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kern w:val="0"/>
          <w:sz w:val="24"/>
        </w:rPr>
        <w:t>五华县琴江粮油收储管理有限公司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01</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lang w:val="en-US" w:eastAsia="zh-CN"/>
              </w:rPr>
              <w:t>7160</w:t>
            </w: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早籼稻谷</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jc w:val="left"/>
              <w:rPr>
                <w:rFonts w:hint="default" w:ascii="宋体" w:hAnsi="宋体" w:eastAsia="宋体"/>
                <w:sz w:val="24"/>
                <w:lang w:val="en-US" w:eastAsia="zh-CN"/>
              </w:rPr>
            </w:pPr>
            <w:r>
              <w:rPr>
                <w:rFonts w:hint="eastAsia" w:ascii="宋体" w:hAnsi="宋体" w:eastAsia="宋体"/>
                <w:sz w:val="24"/>
                <w:lang w:val="en-US" w:eastAsia="zh-CN"/>
              </w:rPr>
              <w:t>2020年、2021年</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jc w:val="left"/>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jc w:val="left"/>
              <w:rPr>
                <w:rFonts w:hint="eastAsia" w:ascii="宋体" w:hAnsi="宋体" w:eastAsia="宋体"/>
                <w:sz w:val="24"/>
                <w:lang w:eastAsia="zh-CN"/>
              </w:rPr>
            </w:pPr>
            <w:r>
              <w:rPr>
                <w:rFonts w:hint="eastAsia" w:ascii="宋体" w:hAnsi="宋体" w:eastAsia="宋体"/>
                <w:sz w:val="24"/>
                <w:lang w:eastAsia="zh-CN"/>
              </w:rPr>
              <w:t>江西</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jc w:val="left"/>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rPr>
              <w:t>横陂粮库2仓（2-1、2-2、2-3、2-4、2-5、2-6、2-7）</w:t>
            </w:r>
            <w:r>
              <w:rPr>
                <w:rFonts w:hint="eastAsia" w:ascii="宋体" w:hAnsi="宋体" w:eastAsia="宋体"/>
                <w:sz w:val="24"/>
                <w:lang w:eastAsia="zh-CN"/>
              </w:rPr>
              <w:t>、</w:t>
            </w:r>
            <w:r>
              <w:rPr>
                <w:rFonts w:hint="eastAsia" w:ascii="宋体" w:hAnsi="宋体" w:eastAsia="宋体"/>
                <w:sz w:val="24"/>
              </w:rPr>
              <w:t>3仓（3-1、3-2、3-3、3-5、3-6、3-7）</w:t>
            </w:r>
            <w:r>
              <w:rPr>
                <w:rFonts w:hint="eastAsia" w:ascii="宋体" w:hAnsi="宋体" w:eastAsia="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仓库堆边交货，买方自行组织搬运、运输车辆和包装等，出库过程中的所有费用由买方负责。按仓库工作时间出仓。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rPr>
              <w:t>2023年4月1</w:t>
            </w:r>
            <w:r>
              <w:rPr>
                <w:rFonts w:hint="eastAsia" w:ascii="宋体" w:hAnsi="宋体" w:eastAsia="宋体"/>
                <w:sz w:val="24"/>
                <w:lang w:val="en-US" w:eastAsia="zh-CN"/>
              </w:rPr>
              <w:t>8</w:t>
            </w:r>
            <w:r>
              <w:rPr>
                <w:rFonts w:hint="eastAsia" w:ascii="宋体" w:hAnsi="宋体" w:eastAsia="宋体"/>
                <w:sz w:val="24"/>
              </w:rPr>
              <w:t>日-2023年6月</w:t>
            </w:r>
            <w:r>
              <w:rPr>
                <w:rFonts w:hint="eastAsia" w:ascii="宋体" w:hAnsi="宋体" w:eastAsia="宋体"/>
                <w:sz w:val="24"/>
                <w:lang w:val="en-US" w:eastAsia="zh-CN"/>
              </w:rPr>
              <w:t>16</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三、结算方式及期限：买方先支付稻谷货款后再办理提货，出库时需向卖方提供车辆信息证明材料或微信、短信等文字信息。买方在本合同签订之日起</w:t>
      </w:r>
      <w:r>
        <w:rPr>
          <w:rFonts w:hint="eastAsia" w:ascii="宋体" w:hAnsi="宋体"/>
          <w:kern w:val="0"/>
          <w:sz w:val="24"/>
          <w:lang w:val="en-US" w:eastAsia="zh-CN"/>
        </w:rPr>
        <w:t>55</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买方必须在中标之日起三日内与卖方签订合同，于202</w:t>
      </w:r>
      <w:r>
        <w:rPr>
          <w:rFonts w:hint="eastAsia" w:ascii="宋体" w:hAnsi="宋体"/>
          <w:kern w:val="0"/>
          <w:sz w:val="24"/>
          <w:lang w:val="en-US" w:eastAsia="zh-CN"/>
        </w:rPr>
        <w:t>3</w:t>
      </w:r>
      <w:r>
        <w:rPr>
          <w:rFonts w:hint="eastAsia" w:ascii="宋体" w:hAnsi="宋体"/>
          <w:kern w:val="0"/>
          <w:sz w:val="24"/>
        </w:rPr>
        <w:t>年</w:t>
      </w:r>
      <w:r>
        <w:rPr>
          <w:rFonts w:hint="eastAsia" w:ascii="宋体" w:hAnsi="宋体"/>
          <w:kern w:val="0"/>
          <w:sz w:val="24"/>
          <w:lang w:val="en-US" w:eastAsia="zh-CN"/>
        </w:rPr>
        <w:t>6</w:t>
      </w:r>
      <w:r>
        <w:rPr>
          <w:rFonts w:hint="eastAsia" w:ascii="宋体" w:hAnsi="宋体"/>
          <w:kern w:val="0"/>
          <w:sz w:val="24"/>
        </w:rPr>
        <w:t>月</w:t>
      </w:r>
      <w:r>
        <w:rPr>
          <w:rFonts w:hint="eastAsia" w:ascii="宋体" w:hAnsi="宋体"/>
          <w:kern w:val="0"/>
          <w:sz w:val="24"/>
          <w:lang w:val="en-US" w:eastAsia="zh-CN"/>
        </w:rPr>
        <w:t>17</w:t>
      </w:r>
      <w:r>
        <w:rPr>
          <w:rFonts w:hint="eastAsia" w:ascii="宋体" w:hAnsi="宋体"/>
          <w:kern w:val="0"/>
          <w:sz w:val="24"/>
        </w:rPr>
        <w:t>日前粮食全部提货</w:t>
      </w:r>
      <w:r>
        <w:rPr>
          <w:rFonts w:hint="eastAsia" w:ascii="宋体" w:hAnsi="宋体"/>
          <w:kern w:val="0"/>
          <w:sz w:val="24"/>
          <w:lang w:eastAsia="zh-CN"/>
        </w:rPr>
        <w:t>出仓</w:t>
      </w:r>
      <w:r>
        <w:rPr>
          <w:rFonts w:hint="eastAsia" w:ascii="宋体" w:hAnsi="宋体"/>
          <w:kern w:val="0"/>
          <w:sz w:val="24"/>
        </w:rPr>
        <w:t>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担全部责任。交货后费用由买方承担。卖方向买方收取10元/吨的出仓服务费（含过磅费、水电费、设备使用费、整理清扫费用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十一、因疫情防控需要，买方人员及货运司机必须配合卖方疫情防控工作相关要求。买方人员、车辆及搬运工人必须服从卖方仓库的管理。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收款单位：五华县琴江粮油收储管理有限公司</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开户行：中国农业发展银行五华县支行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帐号:20344142400100000001801</w:t>
      </w:r>
    </w:p>
    <w:p>
      <w:pPr>
        <w:autoSpaceDE w:val="0"/>
        <w:autoSpaceDN w:val="0"/>
        <w:adjustRightInd w:val="0"/>
        <w:spacing w:line="400" w:lineRule="exact"/>
        <w:rPr>
          <w:rFonts w:ascii="宋体" w:hAnsi="宋体"/>
          <w:kern w:val="0"/>
          <w:sz w:val="24"/>
        </w:rPr>
      </w:pPr>
      <w:r>
        <w:rPr>
          <w:rFonts w:hint="eastAsia" w:ascii="宋体" w:hAnsi="宋体"/>
          <w:kern w:val="0"/>
          <w:sz w:val="24"/>
        </w:rPr>
        <w:t>电话：0753-4420713</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400" w:lineRule="exact"/>
        <w:jc w:val="right"/>
        <w:rPr>
          <w:rFonts w:ascii="宋体" w:hAnsi="宋体"/>
          <w:sz w:val="24"/>
        </w:rPr>
      </w:pPr>
    </w:p>
    <w:p>
      <w:pPr>
        <w:jc w:val="center"/>
        <w:rPr>
          <w:rFonts w:hint="eastAsia" w:ascii="方正仿宋简体" w:hAnsi="方正仿宋简体" w:eastAsia="方正仿宋简体" w:cs="方正仿宋简体"/>
          <w:b/>
          <w:color w:val="auto"/>
          <w:sz w:val="44"/>
          <w:szCs w:val="44"/>
        </w:rPr>
      </w:pPr>
      <w:r>
        <w:rPr>
          <w:rFonts w:hint="eastAsia" w:ascii="方正仿宋简体" w:hAnsi="方正仿宋简体" w:eastAsia="方正仿宋简体" w:cs="方正仿宋简体"/>
          <w:b/>
          <w:color w:val="auto"/>
          <w:sz w:val="44"/>
          <w:szCs w:val="44"/>
        </w:rPr>
        <w:t>稻谷销售出库质量安全约定责任书</w:t>
      </w:r>
    </w:p>
    <w:p>
      <w:pPr>
        <w:rPr>
          <w:rFonts w:hint="eastAsia" w:ascii="方正仿宋简体" w:hAnsi="方正仿宋简体" w:eastAsia="方正仿宋简体" w:cs="方正仿宋简体"/>
          <w:color w:val="auto"/>
          <w:sz w:val="36"/>
          <w:szCs w:val="36"/>
        </w:rPr>
      </w:pP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w:t>
      </w:r>
    </w:p>
    <w:p>
      <w:pPr>
        <w:tabs>
          <w:tab w:val="left" w:pos="3336"/>
        </w:tabs>
        <w:spacing w:line="560" w:lineRule="exact"/>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sz w:val="32"/>
          <w:szCs w:val="32"/>
        </w:rPr>
        <w:t>卖方：五华县琴江粮油收储管理有限公司</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梅州市发展和改革局转发广东省粮食和物资储备局关于进步加强政府储备粮食质量安全管理的通知》（梅市发改〔2022〕146号）要求，与购买企业约定食品安全责任，避免食品安全风险。为严格落实粮食质量安全主体责任，严格执行国家粮食质量安全管理规定，切实保障全市地方储备粮质量安全，明确食品安全责任，双方共同约定如下：</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1、买方单位于202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年XX月XX日在梅州市嘉应粮食交易中心有限公司竞价中标稻谷XXX吨，合同编号：XXX</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卖方所销售出库的稻谷（三级）各项主要质量</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食品安全指标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粮食卫生标准均符合国家标准。</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特此约定。</w:t>
      </w:r>
    </w:p>
    <w:p>
      <w:pPr>
        <w:tabs>
          <w:tab w:val="left" w:pos="3336"/>
        </w:tabs>
        <w:rPr>
          <w:rFonts w:hint="eastAsia" w:ascii="方正仿宋简体" w:hAnsi="方正仿宋简体" w:eastAsia="方正仿宋简体" w:cs="方正仿宋简体"/>
          <w:color w:val="auto"/>
          <w:sz w:val="32"/>
          <w:szCs w:val="32"/>
        </w:rPr>
      </w:pPr>
    </w:p>
    <w:p>
      <w:pPr>
        <w:tabs>
          <w:tab w:val="left" w:pos="3336"/>
        </w:tabs>
        <w:rPr>
          <w:rFonts w:hint="eastAsia" w:ascii="方正仿宋简体" w:hAnsi="方正仿宋简体" w:eastAsia="方正仿宋简体" w:cs="方正仿宋简体"/>
          <w:color w:val="auto"/>
          <w:sz w:val="32"/>
          <w:szCs w:val="32"/>
        </w:rPr>
      </w:pPr>
    </w:p>
    <w:p>
      <w:pPr>
        <w:tabs>
          <w:tab w:val="left" w:pos="3336"/>
        </w:tabs>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w w:val="66"/>
          <w:sz w:val="32"/>
          <w:szCs w:val="32"/>
        </w:rPr>
        <w:t>买方单位（盖章）：</w:t>
      </w: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w w:val="66"/>
          <w:sz w:val="32"/>
          <w:szCs w:val="32"/>
          <w:lang w:val="en-US" w:eastAsia="zh-CN"/>
        </w:rPr>
        <w:t xml:space="preserve"> </w:t>
      </w:r>
      <w:r>
        <w:rPr>
          <w:rFonts w:hint="eastAsia" w:ascii="方正仿宋简体" w:hAnsi="方正仿宋简体" w:eastAsia="方正仿宋简体" w:cs="方正仿宋简体"/>
          <w:color w:val="auto"/>
          <w:w w:val="66"/>
          <w:sz w:val="32"/>
          <w:szCs w:val="32"/>
        </w:rPr>
        <w:t>卖方单位（盖章）：</w:t>
      </w:r>
      <w:r>
        <w:rPr>
          <w:rFonts w:hint="eastAsia" w:ascii="方正仿宋简体" w:hAnsi="方正仿宋简体" w:eastAsia="方正仿宋简体" w:cs="方正仿宋简体"/>
          <w:color w:val="auto"/>
          <w:sz w:val="32"/>
          <w:szCs w:val="32"/>
        </w:rPr>
        <w:t xml:space="preserve"> </w:t>
      </w:r>
    </w:p>
    <w:p>
      <w:pPr>
        <w:tabs>
          <w:tab w:val="left" w:pos="4590"/>
        </w:tabs>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w w:val="66"/>
          <w:sz w:val="32"/>
          <w:szCs w:val="32"/>
        </w:rPr>
        <w:t>法人代表或代理人（签字）：</w:t>
      </w:r>
      <w:r>
        <w:rPr>
          <w:rFonts w:hint="eastAsia" w:ascii="方正仿宋简体" w:hAnsi="方正仿宋简体" w:eastAsia="方正仿宋简体" w:cs="方正仿宋简体"/>
          <w:color w:val="auto"/>
          <w:sz w:val="32"/>
          <w:szCs w:val="32"/>
        </w:rPr>
        <w:tab/>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w w:val="66"/>
          <w:sz w:val="32"/>
          <w:szCs w:val="32"/>
        </w:rPr>
        <w:t>法人代表或代理人（签字）：</w:t>
      </w:r>
    </w:p>
    <w:p>
      <w:pPr>
        <w:tabs>
          <w:tab w:val="left" w:pos="4676"/>
        </w:tabs>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24"/>
        </w:rPr>
      </w:pP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kZjYxMGYyYzFlOWFlYWFlYjg2OWY0NjgyMWMzN2M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1CB6"/>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93007"/>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812E3"/>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3072"/>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60079"/>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19B25393"/>
    <w:rsid w:val="1A9B33DC"/>
    <w:rsid w:val="27333D93"/>
    <w:rsid w:val="2E5D7CAC"/>
    <w:rsid w:val="32426E05"/>
    <w:rsid w:val="396F34E7"/>
    <w:rsid w:val="474029EB"/>
    <w:rsid w:val="4A654B47"/>
    <w:rsid w:val="547422DB"/>
    <w:rsid w:val="595D49CF"/>
    <w:rsid w:val="5AE47BC9"/>
    <w:rsid w:val="62204E98"/>
    <w:rsid w:val="65AD5692"/>
    <w:rsid w:val="661D2E56"/>
    <w:rsid w:val="6FC4173B"/>
    <w:rsid w:val="71A6714E"/>
    <w:rsid w:val="7CBA3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CD10-B731-446E-AC47-E6D275CAF509}">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308</Words>
  <Characters>1759</Characters>
  <Lines>14</Lines>
  <Paragraphs>4</Paragraphs>
  <TotalTime>21</TotalTime>
  <ScaleCrop>false</ScaleCrop>
  <LinksUpToDate>false</LinksUpToDate>
  <CharactersWithSpaces>2063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2022-05-26T03:11:00Z</dcterms:created>
  <dc:creator>fish</dc:creator>
  <cp:lastModifiedBy>Administrator</cp:lastModifiedBy>
  <cp:lastPrinted>2023-04-04T08:12:00Z</cp:lastPrinted>
  <dcterms:modified xsi:type="dcterms:W3CDTF">2023-04-06T00:13:11Z</dcterms:modified>
  <dc:title>广州市粮食竞价交易合同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6012F9C28CDE40F7A329265AE0DEE668</vt:lpwstr>
  </property>
</Properties>
</file>