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eastAsia="宋体" w:cs="Times New Roman"/>
          <w:b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kern w:val="0"/>
          <w:sz w:val="48"/>
          <w:szCs w:val="48"/>
        </w:rPr>
        <w:t>梅州市嘉应粮食交易中心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 w:cs="Times New Roman"/>
          <w:b/>
          <w:kern w:val="0"/>
          <w:sz w:val="48"/>
          <w:szCs w:val="48"/>
        </w:rPr>
      </w:pPr>
      <w:r>
        <w:rPr>
          <w:rFonts w:hint="eastAsia" w:ascii="宋体" w:hAnsi="宋体" w:eastAsia="宋体" w:cs="Times New Roman"/>
          <w:b/>
          <w:kern w:val="0"/>
          <w:sz w:val="48"/>
          <w:szCs w:val="48"/>
        </w:rPr>
        <w:t>食用植物油竞价采购交易合同</w:t>
      </w:r>
    </w:p>
    <w:p>
      <w:pPr>
        <w:autoSpaceDE w:val="0"/>
        <w:autoSpaceDN w:val="0"/>
        <w:adjustRightInd w:val="0"/>
        <w:rPr>
          <w:rFonts w:ascii="宋体" w:hAnsi="宋体" w:eastAsia="宋体" w:cs="Times New Roman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合同编号：</w:t>
      </w:r>
    </w:p>
    <w:p>
      <w:pPr>
        <w:autoSpaceDE w:val="0"/>
        <w:autoSpaceDN w:val="0"/>
        <w:adjustRightInd w:val="0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买方全称：平远县平粮粮食收储有限公司</w:t>
      </w:r>
    </w:p>
    <w:p>
      <w:pPr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卖方全称：</w:t>
      </w:r>
      <w:r>
        <w:rPr>
          <w:rFonts w:ascii="宋体" w:hAnsi="宋体" w:eastAsia="宋体" w:cs="Times New Roman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24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一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、成交标的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（见下表）                                  单位：元、吨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967"/>
        <w:gridCol w:w="127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标的号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生产年度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品种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食用植物油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2级以上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总金额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交货方式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仓库堆好交货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交货期限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2022年11月12日—2022年11月16日，100%的标的数量送抵指定仓库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存放地点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平远县平粮粮食收储有限公司坝头粮库仓库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包装要求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≤10升/桶      包装物、赠品不计重、不计价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质量、卫生标准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执行《食品安全国家标准 植物油》（GB2716-2018）相关标准的规定。</w:t>
            </w:r>
          </w:p>
        </w:tc>
      </w:tr>
    </w:tbl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二、验收交货方式：卖方按国标规定的质量标准和卫生标准的要求，提交合格检验报告单，由买方点件计重（统一按每升0.92公斤计），经双方确认后，买方出具入库凭证。入库食用植物油如果质量不符合本合同约定质量标准的，买方有权不予接收，货物由卖方自行处理，并承担所发生费用。</w:t>
      </w:r>
    </w:p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三、费用承担：卖方承担交货前的一切费用，买方不承担任何费用。</w:t>
      </w:r>
    </w:p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四、货款结算：食用植物油全部数量入库并经买方确认合格后，买方在收到卖方提供的有效销售发票后5个工作日内结清全部货款（如因农发行贷款放贷未到位除外）。 </w:t>
      </w:r>
    </w:p>
    <w:p>
      <w:pPr>
        <w:autoSpaceDE w:val="0"/>
        <w:autoSpaceDN w:val="0"/>
        <w:adjustRightInd w:val="0"/>
        <w:spacing w:before="240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五、结算凭证：卖方提供本单位开出的有效货物销售增值税专用发票。</w:t>
      </w:r>
    </w:p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六、违约责任：如有任何一方违约，违约部分保证金划归对方，并承担对方违约部分交易手续费，交易中心不承担经济责任。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七、争议解决：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1、出现不明确责任情况，由交易中心协调解决；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卖方逾期交货（含因质量不合格被买方拒收造成的逾期交货），逾期供货10天内，每逾期一天，按逾期交货总金额的0.1%向买方支付滞纳金；超过10天的，由交易中心通知卖方停止供货，并按50元/吨扣罚中标单位逾期费。由于不可抗力原因导致卖方逾期交货，卖方应在3天内向买方及交易中心报告，说明货物受阻、受影响数量等情况，经交易中心核实，并征得买方同意后，相应顺延合同履行期限。</w:t>
      </w:r>
    </w:p>
    <w:p>
      <w:pPr>
        <w:autoSpaceDE w:val="0"/>
        <w:autoSpaceDN w:val="0"/>
        <w:adjustRightInd w:val="0"/>
        <w:spacing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3、买卖双方如就质量问题发生争议，双方共同抽样并委托产品质量监督检验机构检验鉴定，费用由责任方负担。</w:t>
      </w:r>
    </w:p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八、本合同自签订之日起生效，双方履行完毕后，自然终止。</w:t>
      </w:r>
    </w:p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九、如有未尽事宜，买卖双方同意按照《梅州市嘉应粮食交易中心竞价交易规则》的相关条款协商解决。协商不成的，提交有关部门或通过法律程序解决。</w:t>
      </w:r>
    </w:p>
    <w:p>
      <w:pPr>
        <w:autoSpaceDE w:val="0"/>
        <w:autoSpaceDN w:val="0"/>
        <w:adjustRightInd w:val="0"/>
        <w:spacing w:before="240" w:line="276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十、本合同一式四份，买卖双方、确认单位、县发改局各执一份。</w:t>
      </w:r>
    </w:p>
    <w:p>
      <w:pPr>
        <w:autoSpaceDE w:val="0"/>
        <w:autoSpaceDN w:val="0"/>
        <w:adjustRightInd w:val="0"/>
        <w:spacing w:before="240"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买方单位（盖章）：                  卖方单位（盖章）： 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法人或代理人（签字）：              法人或代理人（签字）：</w:t>
      </w:r>
    </w:p>
    <w:p>
      <w:pPr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rPr>
          <w:rFonts w:hint="eastAsia"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买方单位：平远县平</w:t>
      </w: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4"/>
          <w:szCs w:val="24"/>
        </w:rPr>
        <w:t>粮粮食收储有限公司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电话（传真）：0753-8331638</w:t>
      </w:r>
    </w:p>
    <w:p>
      <w:pPr>
        <w:spacing w:line="50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确认单位：梅州市嘉应粮食交易中心有限公司</w:t>
      </w:r>
    </w:p>
    <w:p>
      <w:pPr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2022年11月4日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WUwOGMxODM4MzVlMTU0NGRjYWZmN2E3MDRhNGMifQ=="/>
  </w:docVars>
  <w:rsids>
    <w:rsidRoot w:val="00D0427C"/>
    <w:rsid w:val="0004009B"/>
    <w:rsid w:val="00074088"/>
    <w:rsid w:val="00082371"/>
    <w:rsid w:val="00095055"/>
    <w:rsid w:val="000B0FB8"/>
    <w:rsid w:val="000C6476"/>
    <w:rsid w:val="001676EF"/>
    <w:rsid w:val="00167711"/>
    <w:rsid w:val="001B0E2D"/>
    <w:rsid w:val="001C3EDD"/>
    <w:rsid w:val="00202776"/>
    <w:rsid w:val="003E1F1C"/>
    <w:rsid w:val="004629F6"/>
    <w:rsid w:val="004E57B3"/>
    <w:rsid w:val="004F469C"/>
    <w:rsid w:val="005541F5"/>
    <w:rsid w:val="005E0BE4"/>
    <w:rsid w:val="0060127D"/>
    <w:rsid w:val="00627C31"/>
    <w:rsid w:val="00774BB9"/>
    <w:rsid w:val="00837B0B"/>
    <w:rsid w:val="00905138"/>
    <w:rsid w:val="0098109E"/>
    <w:rsid w:val="009C6F41"/>
    <w:rsid w:val="00A00E35"/>
    <w:rsid w:val="00A02691"/>
    <w:rsid w:val="00AC3897"/>
    <w:rsid w:val="00B42BE6"/>
    <w:rsid w:val="00B57AB3"/>
    <w:rsid w:val="00B60761"/>
    <w:rsid w:val="00B94DE2"/>
    <w:rsid w:val="00BA2F71"/>
    <w:rsid w:val="00BB3938"/>
    <w:rsid w:val="00C96410"/>
    <w:rsid w:val="00D0427C"/>
    <w:rsid w:val="00D64887"/>
    <w:rsid w:val="00D800B8"/>
    <w:rsid w:val="00DA5698"/>
    <w:rsid w:val="00DA7AE4"/>
    <w:rsid w:val="00DB2F08"/>
    <w:rsid w:val="00E133E5"/>
    <w:rsid w:val="00E917F9"/>
    <w:rsid w:val="00F82612"/>
    <w:rsid w:val="00FE08F2"/>
    <w:rsid w:val="75516E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184</Words>
  <Characters>1055</Characters>
  <Lines>8</Lines>
  <Paragraphs>2</Paragraphs>
  <TotalTime>151</TotalTime>
  <ScaleCrop>false</ScaleCrop>
  <LinksUpToDate>false</LinksUpToDate>
  <CharactersWithSpaces>1237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2021-12-30T13:52:00Z</dcterms:created>
  <dc:creator>Admin</dc:creator>
  <cp:lastModifiedBy>Michael</cp:lastModifiedBy>
  <cp:lastPrinted>2022-01-21T07:43:00Z</cp:lastPrinted>
  <dcterms:modified xsi:type="dcterms:W3CDTF">2022-11-04T03:02:04Z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149C9238ABF847A19D6D7DD4F59CFD3C</vt:lpwstr>
  </property>
</Properties>
</file>