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7F" w:rsidRPr="003F6A3A" w:rsidRDefault="00C96F7F" w:rsidP="006B6D87">
      <w:pPr>
        <w:spacing w:line="520" w:lineRule="exact"/>
        <w:rPr>
          <w:rFonts w:ascii="宋体" w:eastAsia="宋体" w:hAnsi="宋体" w:cs="Times New Roman"/>
          <w:sz w:val="28"/>
          <w:szCs w:val="24"/>
        </w:rPr>
      </w:pPr>
    </w:p>
    <w:p w:rsidR="00C96F7F" w:rsidRPr="00C96F7F" w:rsidRDefault="00C96F7F" w:rsidP="006B6D87">
      <w:pPr>
        <w:autoSpaceDE w:val="0"/>
        <w:autoSpaceDN w:val="0"/>
        <w:adjustRightInd w:val="0"/>
        <w:spacing w:line="520" w:lineRule="exact"/>
        <w:jc w:val="center"/>
        <w:rPr>
          <w:rFonts w:ascii="黑体" w:eastAsia="黑体" w:hAnsi="Times New Roman" w:cs="Times New Roman"/>
          <w:kern w:val="0"/>
          <w:sz w:val="40"/>
          <w:szCs w:val="24"/>
        </w:rPr>
      </w:pPr>
      <w:r w:rsidRPr="00C96F7F">
        <w:rPr>
          <w:rFonts w:ascii="黑体" w:eastAsia="黑体" w:hAnsi="Times New Roman" w:cs="Times New Roman" w:hint="eastAsia"/>
          <w:kern w:val="0"/>
          <w:sz w:val="40"/>
          <w:szCs w:val="24"/>
        </w:rPr>
        <w:t>梅州市嘉应粮食交易中心有限公司</w:t>
      </w:r>
    </w:p>
    <w:p w:rsidR="00C96F7F" w:rsidRPr="00C96F7F" w:rsidRDefault="00C96F7F" w:rsidP="006B6D87">
      <w:pPr>
        <w:autoSpaceDE w:val="0"/>
        <w:autoSpaceDN w:val="0"/>
        <w:adjustRightInd w:val="0"/>
        <w:spacing w:line="520" w:lineRule="exact"/>
        <w:jc w:val="center"/>
        <w:rPr>
          <w:rFonts w:ascii="黑体" w:eastAsia="黑体" w:hAnsi="Times New Roman" w:cs="Times New Roman"/>
          <w:kern w:val="0"/>
          <w:sz w:val="40"/>
          <w:szCs w:val="24"/>
        </w:rPr>
      </w:pPr>
      <w:r w:rsidRPr="00C96F7F">
        <w:rPr>
          <w:rFonts w:ascii="黑体" w:eastAsia="黑体" w:hAnsi="Times New Roman" w:cs="Times New Roman" w:hint="eastAsia"/>
          <w:kern w:val="0"/>
          <w:sz w:val="40"/>
          <w:szCs w:val="24"/>
        </w:rPr>
        <w:t>竞价销售交易合同</w:t>
      </w:r>
    </w:p>
    <w:p w:rsidR="00C96F7F" w:rsidRPr="00534F3D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534F3D">
        <w:rPr>
          <w:rFonts w:ascii="宋体" w:eastAsia="宋体" w:hAnsi="宋体" w:cs="Times New Roman" w:hint="eastAsia"/>
          <w:kern w:val="0"/>
          <w:sz w:val="28"/>
          <w:szCs w:val="28"/>
        </w:rPr>
        <w:t>合同编号：</w:t>
      </w:r>
    </w:p>
    <w:p w:rsidR="000743FA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534F3D">
        <w:rPr>
          <w:rFonts w:ascii="宋体" w:eastAsia="宋体" w:hAnsi="宋体" w:cs="Times New Roman" w:hint="eastAsia"/>
          <w:kern w:val="0"/>
          <w:sz w:val="28"/>
          <w:szCs w:val="28"/>
        </w:rPr>
        <w:t>买方全称：</w:t>
      </w:r>
    </w:p>
    <w:p w:rsidR="00C96F7F" w:rsidRPr="00534F3D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534F3D">
        <w:rPr>
          <w:rFonts w:ascii="宋体" w:eastAsia="宋体" w:hAnsi="宋体" w:cs="Times New Roman" w:hint="eastAsia"/>
          <w:kern w:val="0"/>
          <w:sz w:val="28"/>
          <w:szCs w:val="28"/>
        </w:rPr>
        <w:t>卖方全称：蕉岭县金穗粮食收储有限公司</w:t>
      </w:r>
    </w:p>
    <w:p w:rsidR="00C96F7F" w:rsidRPr="00534F3D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534F3D">
        <w:rPr>
          <w:rFonts w:ascii="宋体" w:eastAsia="宋体" w:hAnsi="宋体" w:cs="Times New Roman" w:hint="eastAsia"/>
          <w:kern w:val="0"/>
          <w:sz w:val="28"/>
          <w:szCs w:val="28"/>
        </w:rPr>
        <w:t>一、成交标的（见下表）                     单位：元、吨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"/>
        <w:gridCol w:w="2616"/>
        <w:gridCol w:w="817"/>
        <w:gridCol w:w="3130"/>
        <w:gridCol w:w="15"/>
      </w:tblGrid>
      <w:tr w:rsidR="00C96F7F" w:rsidRPr="00534F3D" w:rsidTr="000B2C5B">
        <w:trPr>
          <w:trHeight w:val="443"/>
          <w:jc w:val="center"/>
        </w:trPr>
        <w:tc>
          <w:tcPr>
            <w:tcW w:w="150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标的号</w:t>
            </w:r>
          </w:p>
        </w:tc>
        <w:tc>
          <w:tcPr>
            <w:tcW w:w="2616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17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14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吨</w:t>
            </w:r>
          </w:p>
        </w:tc>
      </w:tr>
      <w:tr w:rsidR="00C96F7F" w:rsidRPr="00534F3D" w:rsidTr="000B2C5B">
        <w:trPr>
          <w:trHeight w:val="379"/>
          <w:jc w:val="center"/>
        </w:trPr>
        <w:tc>
          <w:tcPr>
            <w:tcW w:w="150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品种</w:t>
            </w:r>
          </w:p>
        </w:tc>
        <w:tc>
          <w:tcPr>
            <w:tcW w:w="2616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早籼谷</w:t>
            </w:r>
          </w:p>
        </w:tc>
        <w:tc>
          <w:tcPr>
            <w:tcW w:w="817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314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三级</w:t>
            </w:r>
          </w:p>
        </w:tc>
      </w:tr>
      <w:tr w:rsidR="00C96F7F" w:rsidRPr="00534F3D" w:rsidTr="000B2C5B">
        <w:trPr>
          <w:trHeight w:val="252"/>
          <w:jc w:val="center"/>
        </w:trPr>
        <w:tc>
          <w:tcPr>
            <w:tcW w:w="150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入库年度</w:t>
            </w:r>
          </w:p>
        </w:tc>
        <w:tc>
          <w:tcPr>
            <w:tcW w:w="2616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817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3145" w:type="dxa"/>
            <w:gridSpan w:val="2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元/吨</w:t>
            </w:r>
          </w:p>
        </w:tc>
      </w:tr>
      <w:tr w:rsidR="00C96F7F" w:rsidRPr="00534F3D" w:rsidTr="000B2C5B">
        <w:trPr>
          <w:gridAfter w:val="1"/>
          <w:wAfter w:w="15" w:type="dxa"/>
          <w:cantSplit/>
          <w:trHeight w:val="144"/>
          <w:jc w:val="center"/>
        </w:trPr>
        <w:tc>
          <w:tcPr>
            <w:tcW w:w="1498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产地</w:t>
            </w:r>
          </w:p>
        </w:tc>
        <w:tc>
          <w:tcPr>
            <w:tcW w:w="2623" w:type="dxa"/>
            <w:gridSpan w:val="2"/>
          </w:tcPr>
          <w:p w:rsidR="00C96F7F" w:rsidRPr="00534F3D" w:rsidRDefault="002C4D02" w:rsidP="00E77259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817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包装</w:t>
            </w:r>
          </w:p>
        </w:tc>
        <w:tc>
          <w:tcPr>
            <w:tcW w:w="3130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散装</w:t>
            </w:r>
          </w:p>
        </w:tc>
      </w:tr>
      <w:tr w:rsidR="00C96F7F" w:rsidRPr="00534F3D" w:rsidTr="000B2C5B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总金额</w:t>
            </w:r>
          </w:p>
        </w:tc>
        <w:tc>
          <w:tcPr>
            <w:tcW w:w="6570" w:type="dxa"/>
            <w:gridSpan w:val="4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ind w:firstLineChars="300" w:firstLine="8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元</w:t>
            </w:r>
          </w:p>
        </w:tc>
      </w:tr>
      <w:tr w:rsidR="00C96F7F" w:rsidRPr="00534F3D" w:rsidTr="000B2C5B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存放地点</w:t>
            </w:r>
          </w:p>
        </w:tc>
        <w:tc>
          <w:tcPr>
            <w:tcW w:w="6570" w:type="dxa"/>
            <w:gridSpan w:val="4"/>
          </w:tcPr>
          <w:p w:rsidR="00C96F7F" w:rsidRPr="00534F3D" w:rsidRDefault="00E77259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红岗粮库</w:t>
            </w:r>
          </w:p>
        </w:tc>
      </w:tr>
      <w:tr w:rsidR="00C96F7F" w:rsidRPr="00534F3D" w:rsidTr="000B2C5B">
        <w:trPr>
          <w:gridAfter w:val="1"/>
          <w:wAfter w:w="15" w:type="dxa"/>
          <w:cantSplit/>
          <w:trHeight w:val="304"/>
          <w:jc w:val="center"/>
        </w:trPr>
        <w:tc>
          <w:tcPr>
            <w:tcW w:w="1498" w:type="dxa"/>
            <w:vAlign w:val="center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交货方式</w:t>
            </w:r>
          </w:p>
        </w:tc>
        <w:tc>
          <w:tcPr>
            <w:tcW w:w="6570" w:type="dxa"/>
            <w:gridSpan w:val="4"/>
          </w:tcPr>
          <w:p w:rsidR="00C96F7F" w:rsidRPr="00534F3D" w:rsidRDefault="000343ED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343ED">
              <w:rPr>
                <w:rFonts w:ascii="宋体" w:eastAsia="宋体" w:hAnsi="宋体" w:cs="Times New Roman"/>
                <w:color w:val="242424"/>
                <w:kern w:val="0"/>
                <w:sz w:val="28"/>
                <w:szCs w:val="28"/>
                <w:shd w:val="clear" w:color="auto" w:fill="FFFFFF"/>
              </w:rPr>
              <w:t>仓库车板交货</w:t>
            </w:r>
          </w:p>
        </w:tc>
      </w:tr>
      <w:tr w:rsidR="00C96F7F" w:rsidRPr="00534F3D" w:rsidTr="000B2C5B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534F3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6570" w:type="dxa"/>
            <w:gridSpan w:val="4"/>
          </w:tcPr>
          <w:p w:rsidR="00C96F7F" w:rsidRPr="00534F3D" w:rsidRDefault="00C96F7F" w:rsidP="006B6D87">
            <w:pPr>
              <w:autoSpaceDE w:val="0"/>
              <w:autoSpaceDN w:val="0"/>
              <w:adjustRightInd w:val="0"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二、质量标准：本批稻谷卖方提供样品在交易现场展示以供参考，交易标的质量、产地以仓库查看大样为准，买方已在竞价交易前查验过质量、品质、食品安全指标，本合同的签订视为买方对上述指标已认可，不得对上述各项指标、产地提出异议。同时签订《稻谷销售出库质量安全约定责任书》。</w:t>
      </w:r>
    </w:p>
    <w:p w:rsidR="00C96F7F" w:rsidRPr="00A346A0" w:rsidRDefault="00C96F7F" w:rsidP="00A7081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三、结算方式及期限：</w:t>
      </w:r>
      <w:r w:rsidR="00A70818" w:rsidRPr="00A346A0">
        <w:rPr>
          <w:rFonts w:ascii="宋体" w:eastAsia="宋体" w:hAnsi="宋体" w:hint="eastAsia"/>
          <w:kern w:val="0"/>
          <w:sz w:val="28"/>
          <w:szCs w:val="28"/>
        </w:rPr>
        <w:t>买方先支付稻谷货款后再办理提货，出库时需向卖方提供车辆信息证明材料或微信、短信等文字信息。买方在本合同签订之日起60天内付清全部货款。货款资金以转账卖方指定的银行账号为准。</w:t>
      </w:r>
      <w:r w:rsidR="00F2253B" w:rsidRPr="00A346A0">
        <w:rPr>
          <w:rFonts w:ascii="宋体" w:eastAsia="宋体" w:hAnsi="宋体" w:cs="Times New Roman" w:hint="eastAsia"/>
          <w:kern w:val="0"/>
          <w:sz w:val="28"/>
          <w:szCs w:val="28"/>
        </w:rPr>
        <w:t>买方在交货期限内按提货凭证提货，卖方按粮库清堆出仓实付数量为结算依据，如实付数量不足，不足部分按合同价到原结算单位办理退款。</w:t>
      </w: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买方在中标之日与卖方签订</w:t>
      </w:r>
      <w:r w:rsidR="00C856C4" w:rsidRPr="00A346A0">
        <w:rPr>
          <w:rFonts w:ascii="宋体" w:eastAsia="宋体" w:hAnsi="宋体" w:cs="Times New Roman" w:hint="eastAsia"/>
          <w:kern w:val="0"/>
          <w:sz w:val="28"/>
          <w:szCs w:val="28"/>
        </w:rPr>
        <w:t>竞价销售交易</w:t>
      </w: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合同，中标之日起</w:t>
      </w:r>
      <w:r w:rsidR="00A70818" w:rsidRPr="00A346A0">
        <w:rPr>
          <w:rFonts w:ascii="宋体" w:eastAsia="宋体" w:hAnsi="宋体" w:cs="Times New Roman" w:hint="eastAsia"/>
          <w:kern w:val="0"/>
          <w:sz w:val="28"/>
          <w:szCs w:val="28"/>
        </w:rPr>
        <w:t>60</w:t>
      </w: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日内（于2022年XX月XX日前全部出仓完成）将粮食全部提货完毕。</w:t>
      </w:r>
    </w:p>
    <w:p w:rsidR="00A70818" w:rsidRPr="00A346A0" w:rsidRDefault="00A70818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四、结算凭证：卖方提供本单位开出的发票凭证。</w:t>
      </w:r>
    </w:p>
    <w:p w:rsidR="00C96F7F" w:rsidRPr="00B13C64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五、验收方式：数量以经技术监督部门检验合格的计量工具验斤为准。</w:t>
      </w:r>
      <w:r w:rsidR="00791179" w:rsidRPr="00B13C64">
        <w:rPr>
          <w:rFonts w:ascii="宋体" w:eastAsia="宋体" w:hAnsi="宋体" w:cs="Times New Roman"/>
          <w:kern w:val="0"/>
          <w:sz w:val="28"/>
          <w:szCs w:val="28"/>
        </w:rPr>
        <w:t>包装物不计价、不回收，皮作货。</w:t>
      </w:r>
    </w:p>
    <w:p w:rsidR="00F2253B" w:rsidRPr="00B13C64" w:rsidRDefault="00F2253B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B13C64">
        <w:rPr>
          <w:rFonts w:ascii="宋体" w:eastAsia="宋体" w:hAnsi="宋体" w:cs="Times New Roman" w:hint="eastAsia"/>
          <w:kern w:val="0"/>
          <w:sz w:val="28"/>
          <w:szCs w:val="28"/>
        </w:rPr>
        <w:t>六、费用承担：</w:t>
      </w:r>
      <w:r w:rsidR="0057357D" w:rsidRPr="00B13C64">
        <w:rPr>
          <w:rFonts w:ascii="宋体" w:eastAsia="宋体" w:hAnsi="宋体" w:cs="Times New Roman"/>
          <w:color w:val="242424"/>
          <w:kern w:val="0"/>
          <w:sz w:val="28"/>
          <w:szCs w:val="28"/>
          <w:shd w:val="clear" w:color="auto" w:fill="FFFFFF"/>
        </w:rPr>
        <w:t>仓库车板交货</w:t>
      </w:r>
      <w:r w:rsidR="0057357D" w:rsidRPr="00B13C64">
        <w:rPr>
          <w:rFonts w:ascii="宋体" w:eastAsia="宋体" w:hAnsi="宋体" w:cs="Times New Roman" w:hint="eastAsia"/>
          <w:color w:val="242424"/>
          <w:kern w:val="0"/>
          <w:sz w:val="28"/>
          <w:szCs w:val="28"/>
          <w:shd w:val="clear" w:color="auto" w:fill="FFFFFF"/>
        </w:rPr>
        <w:t>，</w:t>
      </w:r>
      <w:r w:rsidRPr="00B13C64">
        <w:rPr>
          <w:rFonts w:ascii="宋体" w:eastAsia="宋体" w:hAnsi="宋体" w:cs="Times New Roman" w:hint="eastAsia"/>
          <w:kern w:val="0"/>
          <w:sz w:val="28"/>
          <w:szCs w:val="28"/>
        </w:rPr>
        <w:t>卖方委托买方组织搬运人员</w:t>
      </w:r>
      <w:r w:rsidR="0057357D" w:rsidRPr="00B13C64">
        <w:rPr>
          <w:rFonts w:ascii="宋体" w:eastAsia="宋体" w:hAnsi="宋体" w:cs="Times New Roman" w:hint="eastAsia"/>
          <w:kern w:val="0"/>
          <w:sz w:val="28"/>
          <w:szCs w:val="28"/>
        </w:rPr>
        <w:t>装车</w:t>
      </w:r>
      <w:r w:rsidR="004E3AB4" w:rsidRPr="00B13C64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D77651" w:rsidRPr="00B13C64">
        <w:rPr>
          <w:rFonts w:ascii="宋体" w:eastAsia="宋体" w:hAnsi="宋体" w:cs="Times New Roman" w:hint="eastAsia"/>
          <w:kern w:val="0"/>
          <w:sz w:val="28"/>
          <w:szCs w:val="28"/>
        </w:rPr>
        <w:t>整理、</w:t>
      </w:r>
      <w:r w:rsidR="0057357D" w:rsidRPr="00B13C64">
        <w:rPr>
          <w:rFonts w:ascii="宋体" w:eastAsia="宋体" w:hAnsi="宋体" w:cs="Times New Roman" w:hint="eastAsia"/>
          <w:kern w:val="0"/>
          <w:sz w:val="28"/>
          <w:szCs w:val="28"/>
        </w:rPr>
        <w:t>搬运</w:t>
      </w:r>
      <w:r w:rsidR="004E3AB4" w:rsidRPr="00B13C64">
        <w:rPr>
          <w:rFonts w:ascii="宋体" w:eastAsia="宋体" w:hAnsi="宋体" w:cs="Times New Roman" w:hint="eastAsia"/>
          <w:kern w:val="0"/>
          <w:sz w:val="28"/>
          <w:szCs w:val="28"/>
        </w:rPr>
        <w:t>等</w:t>
      </w:r>
      <w:r w:rsidR="00D736D0" w:rsidRPr="00B13C64">
        <w:rPr>
          <w:rFonts w:ascii="宋体" w:eastAsia="宋体" w:hAnsi="宋体" w:cs="Times New Roman" w:hint="eastAsia"/>
          <w:kern w:val="0"/>
          <w:sz w:val="28"/>
          <w:szCs w:val="28"/>
        </w:rPr>
        <w:t>，卖方承担交货前产生的一切费用；</w:t>
      </w:r>
      <w:r w:rsidRPr="00B13C64">
        <w:rPr>
          <w:rFonts w:ascii="宋体" w:eastAsia="宋体" w:hAnsi="宋体" w:cs="Times New Roman" w:hint="eastAsia"/>
          <w:kern w:val="0"/>
          <w:sz w:val="28"/>
          <w:szCs w:val="28"/>
        </w:rPr>
        <w:t>卖方向买方收取20元/</w:t>
      </w:r>
      <w:r w:rsidR="002D4580" w:rsidRPr="00B13C64">
        <w:rPr>
          <w:rFonts w:ascii="宋体" w:eastAsia="宋体" w:hAnsi="宋体" w:cs="Times New Roman" w:hint="eastAsia"/>
          <w:kern w:val="0"/>
          <w:sz w:val="28"/>
          <w:szCs w:val="28"/>
        </w:rPr>
        <w:t>吨的出仓服务费</w:t>
      </w:r>
      <w:r w:rsidR="00626DD7" w:rsidRPr="00B13C64">
        <w:rPr>
          <w:rFonts w:ascii="宋体" w:eastAsia="宋体" w:hAnsi="宋体" w:cs="Times New Roman" w:hint="eastAsia"/>
          <w:kern w:val="0"/>
          <w:sz w:val="28"/>
          <w:szCs w:val="28"/>
        </w:rPr>
        <w:t>（含设</w:t>
      </w:r>
      <w:r w:rsidR="002D4580" w:rsidRPr="00B13C64">
        <w:rPr>
          <w:rFonts w:ascii="宋体" w:eastAsia="宋体" w:hAnsi="宋体" w:cs="Times New Roman" w:hint="eastAsia"/>
          <w:kern w:val="0"/>
          <w:sz w:val="28"/>
          <w:szCs w:val="28"/>
        </w:rPr>
        <w:t>备使用费、水电费、过磅费、仓外稻谷整理清扫费、出库期间管理费等</w:t>
      </w:r>
      <w:r w:rsidR="00D736D0" w:rsidRPr="00B13C64">
        <w:rPr>
          <w:rFonts w:ascii="宋体" w:eastAsia="宋体" w:hAnsi="宋体" w:cs="Times New Roman" w:hint="eastAsia"/>
          <w:kern w:val="0"/>
          <w:sz w:val="28"/>
          <w:szCs w:val="28"/>
        </w:rPr>
        <w:t>）；</w:t>
      </w:r>
      <w:r w:rsidRPr="00B13C64">
        <w:rPr>
          <w:rFonts w:ascii="宋体" w:eastAsia="宋体" w:hAnsi="宋体" w:cs="Times New Roman" w:hint="eastAsia"/>
          <w:kern w:val="0"/>
          <w:sz w:val="28"/>
          <w:szCs w:val="28"/>
        </w:rPr>
        <w:t>交货后产生的</w:t>
      </w:r>
      <w:r w:rsidR="0057357D" w:rsidRPr="00B13C64">
        <w:rPr>
          <w:rFonts w:ascii="宋体" w:eastAsia="宋体" w:hAnsi="宋体" w:cs="Times New Roman" w:hint="eastAsia"/>
          <w:kern w:val="0"/>
          <w:sz w:val="28"/>
          <w:szCs w:val="28"/>
        </w:rPr>
        <w:t>一切</w:t>
      </w:r>
      <w:r w:rsidRPr="00B13C64">
        <w:rPr>
          <w:rFonts w:ascii="宋体" w:eastAsia="宋体" w:hAnsi="宋体" w:cs="Times New Roman" w:hint="eastAsia"/>
          <w:kern w:val="0"/>
          <w:sz w:val="28"/>
          <w:szCs w:val="28"/>
        </w:rPr>
        <w:t>费用由买方承担。</w:t>
      </w:r>
    </w:p>
    <w:p w:rsidR="00710CA0" w:rsidRPr="00A346A0" w:rsidRDefault="00710CA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七、买方必须做好安全生产，确保出库安全，买卖双方需签订粮食出库安全协议书。</w:t>
      </w:r>
    </w:p>
    <w:p w:rsidR="00C96F7F" w:rsidRPr="00A346A0" w:rsidRDefault="002D4580" w:rsidP="006B6D87">
      <w:pPr>
        <w:autoSpaceDE w:val="0"/>
        <w:autoSpaceDN w:val="0"/>
        <w:adjustRightInd w:val="0"/>
        <w:spacing w:line="520" w:lineRule="exact"/>
        <w:ind w:firstLineChars="150" w:firstLine="42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八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、违约责任：</w:t>
      </w:r>
      <w:r w:rsidR="00C96F7F" w:rsidRPr="00A346A0">
        <w:rPr>
          <w:rFonts w:ascii="宋体" w:eastAsia="宋体" w:hAnsi="宋体" w:cs="Times New Roman" w:hint="eastAsia"/>
          <w:color w:val="242424"/>
          <w:sz w:val="28"/>
          <w:szCs w:val="28"/>
          <w:shd w:val="clear" w:color="auto" w:fill="FFFFFF"/>
        </w:rPr>
        <w:t>买卖双方须遵守当次《交易公告》。如有任一方违约，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违约方违约部分保证金划归对方，并承担对方违约部分交易手续费，交易中心不承担经济责任。</w:t>
      </w:r>
    </w:p>
    <w:p w:rsidR="00C96F7F" w:rsidRPr="00A346A0" w:rsidRDefault="002D458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九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、争议解决：</w:t>
      </w: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1、出现不明确责任情况，买卖双方协商、交易中心协调解决。协商不成由卖方辖区人民法院按法律程序解决。</w:t>
      </w:r>
    </w:p>
    <w:p w:rsidR="00BE5BD9" w:rsidRPr="00A346A0" w:rsidRDefault="00BE5BD9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2、因政府相关部门的有关规定，造成卖方不能履约的，由交易中心监督退回买方已付货款</w:t>
      </w:r>
      <w:r w:rsidRPr="00A346A0">
        <w:rPr>
          <w:rFonts w:ascii="宋体" w:eastAsia="宋体" w:hAnsi="宋体" w:cs="Times New Roman" w:hint="eastAsia"/>
          <w:sz w:val="28"/>
          <w:szCs w:val="28"/>
        </w:rPr>
        <w:t>，卖方不承担违约责任。</w:t>
      </w:r>
      <w:r w:rsidRPr="00A346A0">
        <w:rPr>
          <w:rFonts w:ascii="宋体" w:eastAsia="宋体" w:hAnsi="宋体" w:cs="Times New Roman" w:hint="eastAsia"/>
          <w:color w:val="242424"/>
          <w:sz w:val="28"/>
          <w:szCs w:val="28"/>
          <w:shd w:val="clear" w:color="auto" w:fill="FFFFFF"/>
        </w:rPr>
        <w:t>由于不可抗力原因导致买方逾期提货，买方应在发生之日起５天内向卖方提交书面报告，说明受阻、受影响情况，经卖方核实同意后，买卖双方签订补充协议，相应顺延合同履行期限。除不可抗力原因外，买方未按合同约定提货的，</w:t>
      </w: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逾期所发生的一切风险概由买方自负，逾期20天内（含20天）按剩余标的的数量每天收取每吨0.5元的仓库占用费，逾期20天以上的，视为买方违约并放弃该标的，卖方将没收买方违约部分履约保证金，剩余货物卖方重新组织拍卖。</w:t>
      </w:r>
    </w:p>
    <w:p w:rsidR="00C96F7F" w:rsidRPr="00A346A0" w:rsidRDefault="002D458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十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、本合同自签订之日起生效。本合同履行完毕，双方结清费用时自然终止。</w:t>
      </w: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十</w:t>
      </w:r>
      <w:r w:rsidR="002D4580" w:rsidRPr="00A346A0">
        <w:rPr>
          <w:rFonts w:ascii="宋体" w:eastAsia="宋体" w:hAnsi="宋体" w:cs="Times New Roman" w:hint="eastAsia"/>
          <w:kern w:val="0"/>
          <w:sz w:val="28"/>
          <w:szCs w:val="28"/>
        </w:rPr>
        <w:t>一</w:t>
      </w: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、免责条款：不可抗力（暴雨、台风、地震、疫情或社会异常现象等）导致合同部分或全部无法履行或履行延迟，受不可抗力影响的一方不承担违约责任，但应当及时通知对方并提供相关证明材料，以减轻可能给对方造成的损失。</w:t>
      </w:r>
    </w:p>
    <w:p w:rsidR="00C96F7F" w:rsidRPr="00A346A0" w:rsidRDefault="002D458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十二、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因疫情防控需要，买方人员及货运司机必须配合卖方疫情防控工作相关要求。买方人员、车辆及搬运工人必须服从卖方仓库的管理。</w:t>
      </w:r>
    </w:p>
    <w:p w:rsidR="001A0EA0" w:rsidRPr="00A346A0" w:rsidRDefault="002D458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十三、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合同签订地点：</w:t>
      </w:r>
      <w:r w:rsidR="001A0EA0" w:rsidRPr="00A346A0">
        <w:rPr>
          <w:rFonts w:ascii="宋体" w:eastAsia="宋体" w:hAnsi="宋体" w:cs="Times New Roman" w:hint="eastAsia"/>
          <w:kern w:val="0"/>
          <w:sz w:val="28"/>
          <w:szCs w:val="28"/>
        </w:rPr>
        <w:t>梅州市嘉应粮食交易中心。</w:t>
      </w:r>
      <w:bookmarkStart w:id="0" w:name="_GoBack"/>
      <w:bookmarkEnd w:id="0"/>
    </w:p>
    <w:p w:rsidR="00C96F7F" w:rsidRPr="00A346A0" w:rsidRDefault="002D4580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十四、</w:t>
      </w:r>
      <w:r w:rsidR="00C96F7F" w:rsidRPr="00A346A0">
        <w:rPr>
          <w:rFonts w:ascii="宋体" w:eastAsia="宋体" w:hAnsi="宋体" w:cs="Times New Roman" w:hint="eastAsia"/>
          <w:kern w:val="0"/>
          <w:sz w:val="28"/>
          <w:szCs w:val="28"/>
        </w:rPr>
        <w:t>本合同一式三份，买卖双方、确认单位各执一份。</w:t>
      </w: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买方单位（盖章）：                卖方单位（盖章）：</w:t>
      </w: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autoSpaceDE w:val="0"/>
        <w:autoSpaceDN w:val="0"/>
        <w:adjustRightInd w:val="0"/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法人或代理人（签字）：            法人或代理人（签字）：</w:t>
      </w: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卖方收货款账户</w:t>
      </w:r>
    </w:p>
    <w:p w:rsidR="00A346A0" w:rsidRPr="00A346A0" w:rsidRDefault="00A346A0" w:rsidP="00A346A0">
      <w:pPr>
        <w:spacing w:line="50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开户行：农发行梅州市分行</w:t>
      </w:r>
      <w:r w:rsidRPr="00A346A0">
        <w:rPr>
          <w:rFonts w:ascii="宋体" w:eastAsia="宋体" w:hAnsi="宋体" w:cs="Times New Roman"/>
          <w:kern w:val="0"/>
          <w:sz w:val="28"/>
          <w:szCs w:val="28"/>
        </w:rPr>
        <w:t xml:space="preserve"> </w:t>
      </w:r>
    </w:p>
    <w:p w:rsidR="00A346A0" w:rsidRPr="00A346A0" w:rsidRDefault="00A346A0" w:rsidP="00A346A0">
      <w:pPr>
        <w:spacing w:line="50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帐号：20344149900100000002531</w:t>
      </w:r>
    </w:p>
    <w:p w:rsidR="00A346A0" w:rsidRPr="00A346A0" w:rsidRDefault="00A346A0" w:rsidP="00A346A0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电话：0753-7186968</w:t>
      </w:r>
    </w:p>
    <w:p w:rsidR="00A346A0" w:rsidRPr="00A346A0" w:rsidRDefault="00A346A0" w:rsidP="00A346A0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传真：0753-7186863</w:t>
      </w: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A346A0">
        <w:rPr>
          <w:rFonts w:ascii="宋体" w:eastAsia="宋体" w:hAnsi="宋体" w:cs="Times New Roman" w:hint="eastAsia"/>
          <w:sz w:val="28"/>
          <w:szCs w:val="28"/>
        </w:rPr>
        <w:t>确认单位：梅州市嘉应粮食交易中心有限公司</w:t>
      </w:r>
    </w:p>
    <w:p w:rsidR="00C96F7F" w:rsidRPr="00A346A0" w:rsidRDefault="00C96F7F" w:rsidP="006B6D87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A346A0">
        <w:rPr>
          <w:rFonts w:ascii="宋体" w:eastAsia="宋体" w:hAnsi="宋体" w:cs="Times New Roman" w:hint="eastAsia"/>
          <w:kern w:val="0"/>
          <w:sz w:val="28"/>
          <w:szCs w:val="28"/>
        </w:rPr>
        <w:t>电话（传真）</w:t>
      </w:r>
      <w:r w:rsidRPr="00A346A0">
        <w:rPr>
          <w:rFonts w:ascii="宋体" w:eastAsia="宋体" w:hAnsi="宋体" w:cs="Times New Roman" w:hint="eastAsia"/>
          <w:sz w:val="28"/>
          <w:szCs w:val="28"/>
        </w:rPr>
        <w:t xml:space="preserve">：0753-2128232    0753-2128231     </w:t>
      </w:r>
    </w:p>
    <w:p w:rsidR="00C96F7F" w:rsidRPr="00A346A0" w:rsidRDefault="00C96F7F" w:rsidP="006B6D87">
      <w:pPr>
        <w:spacing w:line="520" w:lineRule="exact"/>
        <w:jc w:val="right"/>
        <w:rPr>
          <w:rFonts w:ascii="宋体" w:eastAsia="宋体" w:hAnsi="宋体" w:cs="Times New Roman"/>
          <w:sz w:val="28"/>
          <w:szCs w:val="28"/>
        </w:rPr>
      </w:pPr>
    </w:p>
    <w:p w:rsidR="00C96F7F" w:rsidRPr="00A346A0" w:rsidRDefault="00C96F7F" w:rsidP="006B6D87">
      <w:pPr>
        <w:spacing w:line="520" w:lineRule="exact"/>
        <w:jc w:val="right"/>
        <w:rPr>
          <w:rFonts w:ascii="宋体" w:eastAsia="宋体" w:hAnsi="宋体" w:cs="Times New Roman"/>
          <w:sz w:val="28"/>
          <w:szCs w:val="28"/>
        </w:rPr>
      </w:pPr>
      <w:r w:rsidRPr="00A346A0">
        <w:rPr>
          <w:rFonts w:ascii="宋体" w:eastAsia="宋体" w:hAnsi="宋体" w:cs="Times New Roman" w:hint="eastAsia"/>
          <w:sz w:val="28"/>
          <w:szCs w:val="28"/>
        </w:rPr>
        <w:t>2022年XXX月XXX日</w:t>
      </w:r>
    </w:p>
    <w:p w:rsidR="00B87B32" w:rsidRPr="00A346A0" w:rsidRDefault="006D44FD" w:rsidP="006B6D87">
      <w:pPr>
        <w:spacing w:line="520" w:lineRule="exact"/>
        <w:rPr>
          <w:rFonts w:ascii="宋体" w:eastAsia="宋体" w:hAnsi="宋体"/>
          <w:sz w:val="28"/>
          <w:szCs w:val="28"/>
        </w:rPr>
      </w:pPr>
    </w:p>
    <w:sectPr w:rsidR="00B87B32" w:rsidRPr="00A346A0" w:rsidSect="00582D75">
      <w:footerReference w:type="default" r:id="rId7"/>
      <w:pgSz w:w="11907" w:h="16840" w:code="9"/>
      <w:pgMar w:top="1440" w:right="1467" w:bottom="144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FD" w:rsidRDefault="006D44FD">
      <w:r>
        <w:separator/>
      </w:r>
    </w:p>
  </w:endnote>
  <w:endnote w:type="continuationSeparator" w:id="0">
    <w:p w:rsidR="006D44FD" w:rsidRDefault="006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5E" w:rsidRDefault="00B049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9C8" w:rsidRPr="00F809C8">
      <w:rPr>
        <w:noProof/>
        <w:lang w:val="zh-CN"/>
      </w:rPr>
      <w:t>2</w:t>
    </w:r>
    <w:r>
      <w:fldChar w:fldCharType="end"/>
    </w:r>
  </w:p>
  <w:p w:rsidR="0003185E" w:rsidRDefault="006D44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FD" w:rsidRDefault="006D44FD">
      <w:r>
        <w:separator/>
      </w:r>
    </w:p>
  </w:footnote>
  <w:footnote w:type="continuationSeparator" w:id="0">
    <w:p w:rsidR="006D44FD" w:rsidRDefault="006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A"/>
    <w:rsid w:val="000343ED"/>
    <w:rsid w:val="0004394F"/>
    <w:rsid w:val="0006294E"/>
    <w:rsid w:val="000743FA"/>
    <w:rsid w:val="000E19A5"/>
    <w:rsid w:val="001A0EA0"/>
    <w:rsid w:val="002C4D02"/>
    <w:rsid w:val="002D4580"/>
    <w:rsid w:val="00314481"/>
    <w:rsid w:val="003E1F1C"/>
    <w:rsid w:val="003F6A3A"/>
    <w:rsid w:val="004E3AB4"/>
    <w:rsid w:val="00534F3D"/>
    <w:rsid w:val="00571E38"/>
    <w:rsid w:val="0057357D"/>
    <w:rsid w:val="00626DD7"/>
    <w:rsid w:val="006B6D87"/>
    <w:rsid w:val="006D44FD"/>
    <w:rsid w:val="00710CA0"/>
    <w:rsid w:val="007166FD"/>
    <w:rsid w:val="00791179"/>
    <w:rsid w:val="00917304"/>
    <w:rsid w:val="00984106"/>
    <w:rsid w:val="00A346A0"/>
    <w:rsid w:val="00A70818"/>
    <w:rsid w:val="00B0491E"/>
    <w:rsid w:val="00B13C64"/>
    <w:rsid w:val="00BE5BD9"/>
    <w:rsid w:val="00C20FE7"/>
    <w:rsid w:val="00C856C4"/>
    <w:rsid w:val="00C96410"/>
    <w:rsid w:val="00C96F7F"/>
    <w:rsid w:val="00D72DE7"/>
    <w:rsid w:val="00D736D0"/>
    <w:rsid w:val="00D77651"/>
    <w:rsid w:val="00E77259"/>
    <w:rsid w:val="00F2253B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8D683-F54D-4DBC-BBFA-553C194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6A3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F6A3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D7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7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168D-9D75-4728-AB75-8F10CD3B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2</cp:revision>
  <cp:lastPrinted>2022-05-09T07:09:00Z</cp:lastPrinted>
  <dcterms:created xsi:type="dcterms:W3CDTF">2022-05-25T03:09:00Z</dcterms:created>
  <dcterms:modified xsi:type="dcterms:W3CDTF">2022-05-25T03:09:00Z</dcterms:modified>
</cp:coreProperties>
</file>