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3F" w:rsidRDefault="00DC7931">
      <w:pPr>
        <w:spacing w:line="540" w:lineRule="exact"/>
        <w:jc w:val="center"/>
        <w:rPr>
          <w:rFonts w:ascii="Times New Roman" w:eastAsia="文星标宋" w:hAnsi="Times New Roman" w:cs="Times New Roman"/>
          <w:sz w:val="44"/>
          <w:szCs w:val="44"/>
        </w:rPr>
      </w:pPr>
      <w:r w:rsidRPr="00DC7931">
        <w:rPr>
          <w:rFonts w:ascii="宋体" w:eastAsia="宋体" w:hAnsi="宋体" w:cs="宋体" w:hint="eastAsia"/>
          <w:b/>
          <w:bCs/>
          <w:sz w:val="44"/>
          <w:szCs w:val="44"/>
        </w:rPr>
        <w:t>兴宁市本级成品粮动态储备代储采购</w:t>
      </w:r>
      <w:r>
        <w:rPr>
          <w:rFonts w:ascii="宋体" w:eastAsia="宋体" w:hAnsi="宋体" w:cs="宋体" w:hint="eastAsia"/>
          <w:b/>
          <w:bCs/>
          <w:sz w:val="44"/>
          <w:szCs w:val="44"/>
        </w:rPr>
        <w:t xml:space="preserve">      </w:t>
      </w:r>
      <w:r w:rsidRPr="00DC7931">
        <w:rPr>
          <w:rFonts w:ascii="宋体" w:eastAsia="宋体" w:hAnsi="宋体" w:cs="宋体" w:hint="eastAsia"/>
          <w:b/>
          <w:bCs/>
          <w:sz w:val="44"/>
          <w:szCs w:val="44"/>
        </w:rPr>
        <w:t>及包干轮换公开招标</w:t>
      </w:r>
      <w:r w:rsidR="005A7C4E">
        <w:rPr>
          <w:rFonts w:ascii="宋体" w:eastAsia="宋体" w:hAnsi="宋体" w:cs="宋体" w:hint="eastAsia"/>
          <w:b/>
          <w:bCs/>
          <w:sz w:val="44"/>
          <w:szCs w:val="44"/>
        </w:rPr>
        <w:t>公告</w:t>
      </w:r>
    </w:p>
    <w:p w:rsidR="0063613F" w:rsidRPr="00DC7931" w:rsidRDefault="0063613F">
      <w:pPr>
        <w:spacing w:line="540" w:lineRule="exact"/>
        <w:jc w:val="left"/>
        <w:rPr>
          <w:rFonts w:ascii="Times New Roman" w:eastAsia="文星仿宋" w:hAnsi="Times New Roman" w:cs="Times New Roman"/>
          <w:szCs w:val="32"/>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r w:rsidRPr="00DC7931">
        <w:rPr>
          <w:rFonts w:ascii="宋体" w:eastAsia="宋体" w:hAnsi="宋体" w:cs="宋体" w:hint="eastAsia"/>
          <w:color w:val="333333"/>
          <w:kern w:val="0"/>
          <w:szCs w:val="32"/>
          <w:shd w:val="clear" w:color="auto" w:fill="FFFFFF"/>
        </w:rPr>
        <w:t>受客户委托，梅州市嘉应粮食交易中心有限公司定于2021年9月8日（星期三）上午10时在广东省梅州市彬芳大道南161号三楼梅州市粮食交易中心，举办兴宁市本级成品粮动态储备代储采购及包干轮换公开招标。</w:t>
      </w: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r>
        <w:rPr>
          <w:rFonts w:ascii="宋体" w:eastAsia="宋体" w:hAnsi="宋体" w:cs="宋体" w:hint="eastAsia"/>
          <w:noProof/>
          <w:color w:val="333333"/>
          <w:kern w:val="0"/>
          <w:szCs w:val="32"/>
        </w:rPr>
        <w:drawing>
          <wp:anchor distT="0" distB="0" distL="114300" distR="114300" simplePos="0" relativeHeight="251660288" behindDoc="0" locked="0" layoutInCell="1" allowOverlap="1">
            <wp:simplePos x="0" y="0"/>
            <wp:positionH relativeFrom="column">
              <wp:posOffset>92710</wp:posOffset>
            </wp:positionH>
            <wp:positionV relativeFrom="paragraph">
              <wp:posOffset>241300</wp:posOffset>
            </wp:positionV>
            <wp:extent cx="5475605" cy="2777490"/>
            <wp:effectExtent l="19050" t="0" r="0" b="0"/>
            <wp:wrapNone/>
            <wp:docPr id="2" name="图片 1" descr="0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1.png"/>
                    <pic:cNvPicPr/>
                  </pic:nvPicPr>
                  <pic:blipFill>
                    <a:blip r:embed="rId8"/>
                    <a:stretch>
                      <a:fillRect/>
                    </a:stretch>
                  </pic:blipFill>
                  <pic:spPr>
                    <a:xfrm>
                      <a:off x="0" y="0"/>
                      <a:ext cx="5475605" cy="2777490"/>
                    </a:xfrm>
                    <a:prstGeom prst="rect">
                      <a:avLst/>
                    </a:prstGeom>
                  </pic:spPr>
                </pic:pic>
              </a:graphicData>
            </a:graphic>
          </wp:anchor>
        </w:drawing>
      </w: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Default="00DC7931" w:rsidP="00DC7931">
      <w:pPr>
        <w:spacing w:line="540" w:lineRule="exact"/>
        <w:ind w:leftChars="44" w:left="140" w:firstLineChars="150" w:firstLine="479"/>
        <w:rPr>
          <w:rFonts w:ascii="宋体" w:eastAsia="宋体" w:hAnsi="宋体" w:cs="宋体" w:hint="eastAsia"/>
          <w:color w:val="333333"/>
          <w:kern w:val="0"/>
          <w:szCs w:val="32"/>
          <w:shd w:val="clear" w:color="auto" w:fill="FFFFFF"/>
        </w:rPr>
      </w:pPr>
    </w:p>
    <w:p w:rsidR="00DC7931" w:rsidRPr="00DC7931" w:rsidRDefault="00DC7931" w:rsidP="00DC7931">
      <w:pPr>
        <w:spacing w:line="540" w:lineRule="exact"/>
        <w:ind w:leftChars="44" w:left="140" w:firstLineChars="150" w:firstLine="479"/>
        <w:rPr>
          <w:rFonts w:ascii="宋体" w:eastAsia="宋体" w:hAnsi="宋体" w:cs="宋体"/>
          <w:color w:val="333333"/>
          <w:kern w:val="0"/>
          <w:szCs w:val="32"/>
          <w:shd w:val="clear" w:color="auto" w:fill="FFFFFF"/>
        </w:rPr>
      </w:pP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一、代储采购及包干轮换品种、等级、数量、规格</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品种为食用大米，等级为二级（含二级）以上，数量共计980吨（分4个标的），包装规格5-50公斤/包。</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Pr>
          <w:rFonts w:ascii="宋体" w:eastAsia="宋体" w:hAnsi="宋体" w:cs="宋体" w:hint="eastAsia"/>
          <w:color w:val="333333"/>
          <w:kern w:val="0"/>
          <w:szCs w:val="32"/>
          <w:shd w:val="clear" w:color="auto" w:fill="FFFFFF"/>
        </w:rPr>
        <w:t>二、</w:t>
      </w:r>
      <w:r w:rsidRPr="00DC7931">
        <w:rPr>
          <w:rFonts w:ascii="宋体" w:eastAsia="宋体" w:hAnsi="宋体" w:cs="宋体" w:hint="eastAsia"/>
          <w:color w:val="333333"/>
          <w:kern w:val="0"/>
          <w:szCs w:val="32"/>
          <w:shd w:val="clear" w:color="auto" w:fill="FFFFFF"/>
        </w:rPr>
        <w:t>代储采购及包干轮换资格</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报名参加投标的企业必须具备以下条件：</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1、依法在市场监督管理局登记注册，具有独立法人资格的从事粮食加工或经营企业；</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2、代储企业必须是政府粮食行政主管部门审定的粮食应急保障加工或供应网点企业；</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lastRenderedPageBreak/>
        <w:t>3、代储企业必须在兴宁市城区拥有粮食应急保障营业门市和储粮仓库；</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4、代储企业必须具备500吨以上的低温冷藏仓库设施，配备有必要的成品大米检、化验设备及检、化验专业技术人员和仓储管理人员，并在仓房内外的主要位置配备有视频监控设备；</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5、企业经营管理和资信良好，银行无不良记录。企业近年来无发生过任何安全生产事故，没有因经营管理不善发生亏损等不良情况；</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6、能严格遵守国家法律法规和执行国家粮食流通管理政策条例，有健全的财务管理机构和规范的财务管理制度。</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三、报名参投提交材料</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报名参加投标的企业必须提供以下材料，并对其内容的真实性、准确性和完整性负责：</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Pr>
          <w:rFonts w:ascii="宋体" w:eastAsia="宋体" w:hAnsi="宋体" w:cs="宋体" w:hint="eastAsia"/>
          <w:color w:val="333333"/>
          <w:kern w:val="0"/>
          <w:szCs w:val="32"/>
          <w:shd w:val="clear" w:color="auto" w:fill="FFFFFF"/>
        </w:rPr>
        <w:t>1、</w:t>
      </w:r>
      <w:r w:rsidRPr="00DC7931">
        <w:rPr>
          <w:rFonts w:ascii="宋体" w:eastAsia="宋体" w:hAnsi="宋体" w:cs="宋体" w:hint="eastAsia"/>
          <w:color w:val="333333"/>
          <w:kern w:val="0"/>
          <w:szCs w:val="32"/>
          <w:shd w:val="clear" w:color="auto" w:fill="FFFFFF"/>
        </w:rPr>
        <w:t>企业营业执照及法人身份证复印件；</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Pr>
          <w:rFonts w:ascii="宋体" w:eastAsia="宋体" w:hAnsi="宋体" w:cs="宋体" w:hint="eastAsia"/>
          <w:color w:val="333333"/>
          <w:kern w:val="0"/>
          <w:szCs w:val="32"/>
          <w:shd w:val="clear" w:color="auto" w:fill="FFFFFF"/>
        </w:rPr>
        <w:t>2、</w:t>
      </w:r>
      <w:r w:rsidRPr="00DC7931">
        <w:rPr>
          <w:rFonts w:ascii="宋体" w:eastAsia="宋体" w:hAnsi="宋体" w:cs="宋体" w:hint="eastAsia"/>
          <w:color w:val="333333"/>
          <w:kern w:val="0"/>
          <w:szCs w:val="32"/>
          <w:shd w:val="clear" w:color="auto" w:fill="FFFFFF"/>
        </w:rPr>
        <w:t>政府粮食行政主管部门颁发的粮食应急保障加工或供应网点牌匾影印件；</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3、代储大米低温储粮仓库的基本情况（包括仓房的长、宽、高和储存大米的最大储存量）；</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4、代储仓库全貌照片（含粮库大门及库区内外道路）、库区平面图、堆位图、低温保粮设施，检化验设备设施，检化验人员资质证明，视频监控设备等资料照片； </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5、食品生产或经营许可证；</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6、企业近两年的资产负债表和损益表；</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7、银行出具的资信证明。</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四、报名须知</w:t>
      </w:r>
    </w:p>
    <w:p w:rsidR="00DC7931" w:rsidRPr="00DC7931" w:rsidRDefault="00DC7931" w:rsidP="00DC7931">
      <w:pPr>
        <w:spacing w:line="540" w:lineRule="exact"/>
        <w:ind w:leftChars="44" w:left="140"/>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lastRenderedPageBreak/>
        <w:t>1、报名企业于2021年9月1日正常上班时间开始报名，并在网站下载或直接到交易中心领取相关资料。填写好相关资料后于2021年9月</w:t>
      </w:r>
      <w:r>
        <w:rPr>
          <w:rFonts w:ascii="宋体" w:eastAsia="宋体" w:hAnsi="宋体" w:cs="宋体" w:hint="eastAsia"/>
          <w:color w:val="333333"/>
          <w:kern w:val="0"/>
          <w:szCs w:val="32"/>
          <w:shd w:val="clear" w:color="auto" w:fill="FFFFFF"/>
        </w:rPr>
        <w:t>3</w:t>
      </w:r>
      <w:r w:rsidRPr="00DC7931">
        <w:rPr>
          <w:rFonts w:ascii="宋体" w:eastAsia="宋体" w:hAnsi="宋体" w:cs="宋体" w:hint="eastAsia"/>
          <w:color w:val="333333"/>
          <w:kern w:val="0"/>
          <w:szCs w:val="32"/>
          <w:shd w:val="clear" w:color="auto" w:fill="FFFFFF"/>
        </w:rPr>
        <w:t>日前交回交易中心审核。咨询或索要相关报名表格可联系QQ：995131653。</w:t>
      </w:r>
    </w:p>
    <w:p w:rsidR="00DC7931" w:rsidRPr="00DC7931" w:rsidRDefault="00DC7931" w:rsidP="00DC7931">
      <w:pPr>
        <w:spacing w:line="540" w:lineRule="exact"/>
        <w:ind w:firstLineChars="49" w:firstLine="156"/>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2、交易会履约保证金标准</w:t>
      </w:r>
    </w:p>
    <w:p w:rsidR="00DC7931" w:rsidRPr="00DC7931" w:rsidRDefault="00DC7931" w:rsidP="00DC7931">
      <w:pPr>
        <w:spacing w:line="540" w:lineRule="exact"/>
        <w:ind w:leftChars="44" w:left="140" w:firstLineChars="150" w:firstLine="479"/>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成品大米：165元/吨计（履约保证金为150元/吨，预交交易手续费15元/吨），保证金须在交易会前一天的上班时间到账。</w:t>
      </w:r>
    </w:p>
    <w:p w:rsidR="00DC7931" w:rsidRPr="00DC7931" w:rsidRDefault="00DC7931" w:rsidP="00DC7931">
      <w:pPr>
        <w:spacing w:line="540" w:lineRule="exact"/>
        <w:ind w:leftChars="44" w:left="140" w:firstLineChars="150" w:firstLine="479"/>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交易手续费标准：成交双方各按合同总金额的0.25%向交易中心交纳交易手续费。</w:t>
      </w:r>
    </w:p>
    <w:p w:rsidR="00DC7931" w:rsidRPr="00DC7931" w:rsidRDefault="00DC7931" w:rsidP="00DC7931">
      <w:pPr>
        <w:spacing w:line="540" w:lineRule="exact"/>
        <w:ind w:leftChars="44" w:left="140" w:firstLineChars="150" w:firstLine="479"/>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交易地点：参加竞价交易的单位自备可接入互联网的电脑终端参与竞价，亦可直接到我中心交易厅参与交易。</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保证金汇款账户：</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收款单位名称：梅州市嘉应粮食交易中心有限公司</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银行账号：2007 0201 09022153 907</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开户银行：中国工商银行梅州分行</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收款单位名称：梅州市嘉应粮食交易中心有限公司</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银行账号：4964 9618 50180101 75057</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开户银行：交通银行梅州分行</w:t>
      </w:r>
    </w:p>
    <w:p w:rsidR="00DC7931" w:rsidRPr="00DC7931" w:rsidRDefault="00DC7931" w:rsidP="00DC7931">
      <w:pPr>
        <w:spacing w:line="540" w:lineRule="exact"/>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联系电话(传真)：0753-2128232（业务咨询-李根深）</w:t>
      </w:r>
    </w:p>
    <w:p w:rsidR="00DC7931" w:rsidRPr="00DC7931" w:rsidRDefault="00DC7931" w:rsidP="00DC7931">
      <w:pPr>
        <w:spacing w:line="540" w:lineRule="exact"/>
        <w:ind w:leftChars="44" w:left="140" w:firstLineChars="150" w:firstLine="479"/>
        <w:rPr>
          <w:rFonts w:ascii="宋体" w:eastAsia="宋体" w:hAnsi="宋体" w:cs="宋体"/>
          <w:color w:val="333333"/>
          <w:kern w:val="0"/>
          <w:szCs w:val="32"/>
          <w:shd w:val="clear" w:color="auto" w:fill="FFFFFF"/>
        </w:rPr>
      </w:pPr>
      <w:r w:rsidRPr="00DC7931">
        <w:rPr>
          <w:rFonts w:ascii="宋体" w:eastAsia="宋体" w:hAnsi="宋体" w:cs="宋体" w:hint="eastAsia"/>
          <w:color w:val="333333"/>
          <w:kern w:val="0"/>
          <w:szCs w:val="32"/>
          <w:shd w:val="clear" w:color="auto" w:fill="FFFFFF"/>
        </w:rPr>
        <w:t> </w:t>
      </w:r>
      <w:r>
        <w:rPr>
          <w:rFonts w:ascii="宋体" w:eastAsia="宋体" w:hAnsi="宋体" w:cs="宋体" w:hint="eastAsia"/>
          <w:color w:val="333333"/>
          <w:kern w:val="0"/>
          <w:szCs w:val="32"/>
          <w:shd w:val="clear" w:color="auto" w:fill="FFFFFF"/>
        </w:rPr>
        <w:t xml:space="preserve">          </w:t>
      </w:r>
      <w:r w:rsidRPr="00DC7931">
        <w:rPr>
          <w:rFonts w:ascii="宋体" w:eastAsia="宋体" w:hAnsi="宋体" w:cs="宋体" w:hint="eastAsia"/>
          <w:color w:val="333333"/>
          <w:kern w:val="0"/>
          <w:szCs w:val="32"/>
          <w:shd w:val="clear" w:color="auto" w:fill="FFFFFF"/>
        </w:rPr>
        <w:t>0753-2128231（财务保证金-温志标）</w:t>
      </w:r>
    </w:p>
    <w:p w:rsidR="00721276" w:rsidRPr="00D44E73" w:rsidRDefault="00721276" w:rsidP="00721276">
      <w:pPr>
        <w:spacing w:line="680" w:lineRule="exact"/>
        <w:jc w:val="left"/>
        <w:rPr>
          <w:kern w:val="0"/>
          <w:szCs w:val="32"/>
        </w:rPr>
      </w:pPr>
    </w:p>
    <w:p w:rsidR="00721276" w:rsidRPr="00D44E73" w:rsidRDefault="00721276" w:rsidP="00721276">
      <w:pPr>
        <w:spacing w:line="680" w:lineRule="exact"/>
        <w:jc w:val="left"/>
        <w:rPr>
          <w:kern w:val="0"/>
          <w:szCs w:val="32"/>
        </w:rPr>
      </w:pPr>
    </w:p>
    <w:p w:rsidR="00721276" w:rsidRPr="00D44E73" w:rsidRDefault="00721276" w:rsidP="00643079">
      <w:pPr>
        <w:pStyle w:val="a4"/>
        <w:widowControl/>
        <w:shd w:val="clear" w:color="auto" w:fill="FFFFFF"/>
        <w:spacing w:beforeAutospacing="0" w:afterAutospacing="0"/>
        <w:ind w:right="159" w:firstLine="420"/>
        <w:jc w:val="right"/>
        <w:rPr>
          <w:rFonts w:cstheme="minorBidi"/>
          <w:sz w:val="32"/>
          <w:szCs w:val="32"/>
        </w:rPr>
      </w:pPr>
      <w:r w:rsidRPr="00D44E73">
        <w:rPr>
          <w:rFonts w:cstheme="minorBidi" w:hint="eastAsia"/>
          <w:sz w:val="32"/>
          <w:szCs w:val="32"/>
        </w:rPr>
        <w:t>梅州市嘉应粮食交易中心有限公司</w:t>
      </w:r>
    </w:p>
    <w:p w:rsidR="00453A77" w:rsidRPr="00DC7931" w:rsidRDefault="00721276" w:rsidP="00DC7931">
      <w:pPr>
        <w:pStyle w:val="a4"/>
        <w:widowControl/>
        <w:shd w:val="clear" w:color="auto" w:fill="FFFFFF"/>
        <w:spacing w:beforeAutospacing="0" w:afterAutospacing="0"/>
        <w:ind w:right="596" w:firstLineChars="1693" w:firstLine="5403"/>
        <w:rPr>
          <w:rFonts w:cstheme="minorBidi"/>
          <w:sz w:val="32"/>
          <w:szCs w:val="32"/>
        </w:rPr>
      </w:pPr>
      <w:r w:rsidRPr="00D44E73">
        <w:rPr>
          <w:rFonts w:cstheme="minorBidi" w:hint="eastAsia"/>
          <w:sz w:val="32"/>
          <w:szCs w:val="32"/>
        </w:rPr>
        <w:t>2021</w:t>
      </w:r>
      <w:r w:rsidRPr="00D44E73">
        <w:rPr>
          <w:rFonts w:cstheme="minorBidi" w:hint="eastAsia"/>
          <w:sz w:val="32"/>
          <w:szCs w:val="32"/>
        </w:rPr>
        <w:t>年</w:t>
      </w:r>
      <w:r w:rsidR="00DC7931">
        <w:rPr>
          <w:rFonts w:cstheme="minorBidi" w:hint="eastAsia"/>
          <w:sz w:val="32"/>
          <w:szCs w:val="32"/>
        </w:rPr>
        <w:t>9</w:t>
      </w:r>
      <w:r w:rsidRPr="00D44E73">
        <w:rPr>
          <w:rFonts w:cstheme="minorBidi" w:hint="eastAsia"/>
          <w:sz w:val="32"/>
          <w:szCs w:val="32"/>
        </w:rPr>
        <w:t>月</w:t>
      </w:r>
      <w:r w:rsidR="00DC7931">
        <w:rPr>
          <w:rFonts w:cstheme="minorBidi" w:hint="eastAsia"/>
          <w:sz w:val="32"/>
          <w:szCs w:val="32"/>
        </w:rPr>
        <w:t>1</w:t>
      </w:r>
      <w:r w:rsidRPr="00D44E73">
        <w:rPr>
          <w:rFonts w:cstheme="minorBidi" w:hint="eastAsia"/>
          <w:sz w:val="32"/>
          <w:szCs w:val="32"/>
        </w:rPr>
        <w:t>日</w:t>
      </w:r>
    </w:p>
    <w:p w:rsidR="0063613F" w:rsidRDefault="005A7C4E">
      <w:pPr>
        <w:spacing w:line="540" w:lineRule="exact"/>
        <w:ind w:right="249"/>
        <w:jc w:val="left"/>
        <w:rPr>
          <w:rFonts w:ascii="方正小标宋简体" w:eastAsia="方正小标宋简体"/>
          <w:sz w:val="36"/>
        </w:rPr>
      </w:pPr>
      <w:r>
        <w:rPr>
          <w:rFonts w:ascii="仿宋_GB2312" w:eastAsia="仿宋_GB2312" w:hAnsiTheme="minorEastAsia" w:hint="eastAsia"/>
          <w:szCs w:val="32"/>
        </w:rPr>
        <w:lastRenderedPageBreak/>
        <w:t>附件：表1</w:t>
      </w:r>
    </w:p>
    <w:p w:rsidR="0063613F" w:rsidRDefault="005A7C4E">
      <w:pPr>
        <w:spacing w:line="560" w:lineRule="exact"/>
        <w:jc w:val="center"/>
        <w:rPr>
          <w:rFonts w:ascii="方正小标宋简体" w:eastAsia="方正小标宋简体"/>
          <w:sz w:val="36"/>
        </w:rPr>
      </w:pPr>
      <w:r>
        <w:rPr>
          <w:rFonts w:ascii="方正小标宋简体" w:eastAsia="方正小标宋简体" w:hint="eastAsia"/>
          <w:sz w:val="36"/>
        </w:rPr>
        <w:t>成品粮动态储备代储包干轮换</w:t>
      </w:r>
    </w:p>
    <w:p w:rsidR="0063613F" w:rsidRDefault="005A7C4E">
      <w:pPr>
        <w:spacing w:line="560" w:lineRule="exact"/>
        <w:jc w:val="center"/>
        <w:rPr>
          <w:rFonts w:ascii="方正小标宋简体" w:eastAsia="方正小标宋简体"/>
          <w:sz w:val="36"/>
        </w:rPr>
      </w:pPr>
      <w:r>
        <w:rPr>
          <w:rFonts w:ascii="方正小标宋简体" w:eastAsia="方正小标宋简体" w:hint="eastAsia"/>
          <w:sz w:val="36"/>
        </w:rPr>
        <w:t>公开招投标报名表</w:t>
      </w:r>
    </w:p>
    <w:p w:rsidR="0063613F" w:rsidRDefault="0063613F">
      <w:pPr>
        <w:spacing w:line="240" w:lineRule="exact"/>
        <w:rPr>
          <w:rFonts w:ascii="方正小标宋简体" w:eastAsia="方正小标宋简体"/>
          <w:sz w:val="36"/>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7"/>
        <w:gridCol w:w="3177"/>
        <w:gridCol w:w="1800"/>
        <w:gridCol w:w="1131"/>
      </w:tblGrid>
      <w:tr w:rsidR="0063613F">
        <w:trPr>
          <w:trHeight w:val="375"/>
        </w:trPr>
        <w:tc>
          <w:tcPr>
            <w:tcW w:w="2397" w:type="dxa"/>
            <w:tcBorders>
              <w:top w:val="single" w:sz="4" w:space="0" w:color="auto"/>
              <w:left w:val="single" w:sz="4" w:space="0" w:color="auto"/>
              <w:bottom w:val="single" w:sz="4" w:space="0" w:color="auto"/>
              <w:right w:val="single" w:sz="4" w:space="0" w:color="auto"/>
            </w:tcBorders>
          </w:tcPr>
          <w:p w:rsidR="0063613F" w:rsidRDefault="005A7C4E">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报名单位（盖章）</w:t>
            </w:r>
          </w:p>
        </w:tc>
        <w:tc>
          <w:tcPr>
            <w:tcW w:w="3177" w:type="dxa"/>
            <w:tcBorders>
              <w:top w:val="single" w:sz="4" w:space="0" w:color="auto"/>
              <w:left w:val="single" w:sz="4" w:space="0" w:color="auto"/>
              <w:bottom w:val="single" w:sz="4" w:space="0" w:color="auto"/>
              <w:right w:val="single" w:sz="4" w:space="0" w:color="auto"/>
            </w:tcBorders>
          </w:tcPr>
          <w:p w:rsidR="0063613F" w:rsidRDefault="0063613F">
            <w:pPr>
              <w:spacing w:line="600" w:lineRule="exact"/>
              <w:jc w:val="center"/>
              <w:rPr>
                <w:rFonts w:ascii="文星仿宋" w:eastAsia="文星仿宋" w:hAnsi="文星仿宋" w:cs="文星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63613F" w:rsidRDefault="005A7C4E">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报名日期</w:t>
            </w:r>
          </w:p>
        </w:tc>
        <w:tc>
          <w:tcPr>
            <w:tcW w:w="1131" w:type="dxa"/>
            <w:tcBorders>
              <w:top w:val="single" w:sz="4" w:space="0" w:color="auto"/>
              <w:left w:val="single" w:sz="4" w:space="0" w:color="auto"/>
              <w:bottom w:val="single" w:sz="4" w:space="0" w:color="auto"/>
              <w:right w:val="single" w:sz="4" w:space="0" w:color="auto"/>
            </w:tcBorders>
          </w:tcPr>
          <w:p w:rsidR="0063613F" w:rsidRDefault="0063613F">
            <w:pPr>
              <w:spacing w:line="600" w:lineRule="exact"/>
              <w:jc w:val="center"/>
              <w:rPr>
                <w:rFonts w:ascii="文星仿宋" w:eastAsia="文星仿宋" w:hAnsi="文星仿宋" w:cs="文星仿宋"/>
                <w:sz w:val="30"/>
                <w:szCs w:val="30"/>
              </w:rPr>
            </w:pPr>
          </w:p>
        </w:tc>
      </w:tr>
      <w:tr w:rsidR="0063613F">
        <w:trPr>
          <w:cantSplit/>
          <w:trHeight w:val="9697"/>
        </w:trPr>
        <w:tc>
          <w:tcPr>
            <w:tcW w:w="8505" w:type="dxa"/>
            <w:gridSpan w:val="4"/>
            <w:tcBorders>
              <w:top w:val="single" w:sz="4" w:space="0" w:color="auto"/>
              <w:left w:val="single" w:sz="4" w:space="0" w:color="auto"/>
              <w:bottom w:val="single" w:sz="4" w:space="0" w:color="auto"/>
              <w:right w:val="single" w:sz="4" w:space="0" w:color="auto"/>
            </w:tcBorders>
          </w:tcPr>
          <w:p w:rsidR="0063613F" w:rsidRDefault="0063613F">
            <w:pPr>
              <w:spacing w:line="240" w:lineRule="exact"/>
              <w:rPr>
                <w:rFonts w:ascii="文星仿宋" w:eastAsia="文星仿宋" w:hAnsi="文星仿宋" w:cs="文星仿宋"/>
                <w:sz w:val="30"/>
                <w:szCs w:val="30"/>
              </w:rPr>
            </w:pPr>
          </w:p>
          <w:p w:rsidR="0063613F" w:rsidRDefault="005A7C4E" w:rsidP="0063613F">
            <w:pPr>
              <w:spacing w:line="38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我单位自愿申报</w:t>
            </w:r>
            <w:r w:rsidR="00DC7931" w:rsidRPr="00DC7931">
              <w:rPr>
                <w:rFonts w:ascii="文星仿宋" w:eastAsia="文星仿宋" w:hAnsi="文星仿宋" w:cs="文星仿宋" w:hint="eastAsia"/>
                <w:sz w:val="30"/>
                <w:szCs w:val="30"/>
              </w:rPr>
              <w:t>兴宁市本级成品粮动态储备代储采购及包干轮换</w:t>
            </w:r>
            <w:r>
              <w:rPr>
                <w:rFonts w:ascii="文星仿宋" w:eastAsia="文星仿宋" w:hAnsi="文星仿宋" w:cs="文星仿宋" w:hint="eastAsia"/>
                <w:sz w:val="30"/>
                <w:szCs w:val="30"/>
              </w:rPr>
              <w:t>，共代储</w:t>
            </w:r>
            <w:r w:rsidR="00DC7931">
              <w:rPr>
                <w:rFonts w:ascii="文星仿宋" w:eastAsia="文星仿宋" w:hAnsi="文星仿宋" w:cs="文星仿宋" w:hint="eastAsia"/>
                <w:sz w:val="30"/>
                <w:szCs w:val="30"/>
              </w:rPr>
              <w:t>大米</w:t>
            </w:r>
            <w:r w:rsidR="00643079">
              <w:rPr>
                <w:rFonts w:ascii="文星仿宋" w:eastAsia="文星仿宋" w:hAnsi="文星仿宋" w:cs="文星仿宋" w:hint="eastAsia"/>
                <w:sz w:val="30"/>
                <w:szCs w:val="30"/>
              </w:rPr>
              <w:t>____</w:t>
            </w:r>
            <w:r>
              <w:rPr>
                <w:rFonts w:ascii="文星仿宋" w:eastAsia="文星仿宋" w:hAnsi="文星仿宋" w:cs="文星仿宋" w:hint="eastAsia"/>
                <w:sz w:val="30"/>
                <w:szCs w:val="30"/>
              </w:rPr>
              <w:t>吨，并对提供的以下申报材料内容的真实性负责。</w:t>
            </w:r>
          </w:p>
          <w:p w:rsidR="0063613F" w:rsidRPr="00DC7931" w:rsidRDefault="0063613F" w:rsidP="0063613F">
            <w:pPr>
              <w:spacing w:line="380" w:lineRule="exact"/>
              <w:ind w:firstLineChars="200" w:firstLine="598"/>
              <w:rPr>
                <w:rFonts w:ascii="文星仿宋" w:eastAsia="文星仿宋" w:hAnsi="文星仿宋" w:cs="文星仿宋"/>
                <w:sz w:val="30"/>
                <w:szCs w:val="30"/>
              </w:rPr>
            </w:pPr>
          </w:p>
          <w:p w:rsidR="0063613F" w:rsidRPr="00DC7931" w:rsidRDefault="00DC7931"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1</w:t>
            </w:r>
            <w:r w:rsidRPr="00DC7931">
              <w:rPr>
                <w:rFonts w:ascii="文星仿宋" w:eastAsia="文星仿宋" w:hAnsi="文星仿宋" w:cs="文星仿宋" w:hint="eastAsia"/>
                <w:sz w:val="30"/>
                <w:szCs w:val="30"/>
              </w:rPr>
              <w:t>.企业营业执照及法人身份证复印件</w:t>
            </w:r>
            <w:r w:rsidR="005A7C4E" w:rsidRPr="00DC7931">
              <w:rPr>
                <w:rFonts w:ascii="文星仿宋" w:eastAsia="文星仿宋" w:hAnsi="文星仿宋" w:cs="文星仿宋" w:hint="eastAsia"/>
                <w:sz w:val="30"/>
                <w:szCs w:val="30"/>
              </w:rPr>
              <w:t>；</w:t>
            </w:r>
          </w:p>
          <w:p w:rsidR="0063613F" w:rsidRPr="00DC7931" w:rsidRDefault="005A7C4E" w:rsidP="00DC7931">
            <w:pPr>
              <w:spacing w:line="380" w:lineRule="exact"/>
              <w:ind w:firstLineChars="147" w:firstLine="440"/>
              <w:rPr>
                <w:rFonts w:ascii="文星仿宋" w:eastAsia="文星仿宋" w:hAnsi="文星仿宋" w:cs="文星仿宋"/>
                <w:sz w:val="30"/>
                <w:szCs w:val="30"/>
              </w:rPr>
            </w:pPr>
            <w:r w:rsidRPr="00DC7931">
              <w:rPr>
                <w:rFonts w:ascii="文星仿宋" w:eastAsia="文星仿宋" w:hAnsi="文星仿宋" w:cs="文星仿宋" w:hint="eastAsia"/>
                <w:sz w:val="30"/>
                <w:szCs w:val="30"/>
              </w:rPr>
              <w:t>2.</w:t>
            </w:r>
            <w:r w:rsidR="00DC7931" w:rsidRPr="00DC7931">
              <w:rPr>
                <w:rFonts w:ascii="文星仿宋" w:eastAsia="文星仿宋" w:hAnsi="文星仿宋" w:cs="文星仿宋" w:hint="eastAsia"/>
                <w:sz w:val="30"/>
                <w:szCs w:val="30"/>
              </w:rPr>
              <w:t>政府粮食行政主管部门颁发的粮食应急保障加工或供应网点牌匾影印件</w:t>
            </w:r>
            <w:r>
              <w:rPr>
                <w:rFonts w:ascii="文星仿宋" w:eastAsia="文星仿宋" w:hAnsi="文星仿宋" w:cs="文星仿宋" w:hint="eastAsia"/>
                <w:sz w:val="30"/>
                <w:szCs w:val="30"/>
              </w:rPr>
              <w:t>；</w:t>
            </w:r>
          </w:p>
          <w:p w:rsidR="0063613F" w:rsidRDefault="005A7C4E"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3.</w:t>
            </w:r>
            <w:r w:rsidR="00DC7931" w:rsidRPr="00DC7931">
              <w:rPr>
                <w:rFonts w:ascii="文星仿宋" w:eastAsia="文星仿宋" w:hAnsi="文星仿宋" w:cs="文星仿宋" w:hint="eastAsia"/>
                <w:sz w:val="30"/>
                <w:szCs w:val="30"/>
              </w:rPr>
              <w:t>代储大米低温储粮仓库的基本情况（包括仓房的长、宽、高和储存大米的最大储存量）</w:t>
            </w:r>
            <w:r>
              <w:rPr>
                <w:rFonts w:ascii="文星仿宋" w:eastAsia="文星仿宋" w:hAnsi="文星仿宋" w:cs="文星仿宋" w:hint="eastAsia"/>
                <w:sz w:val="30"/>
                <w:szCs w:val="30"/>
              </w:rPr>
              <w:t>；</w:t>
            </w:r>
          </w:p>
          <w:p w:rsidR="0063613F" w:rsidRDefault="005A7C4E"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4.</w:t>
            </w:r>
            <w:r w:rsidR="00DC7931" w:rsidRPr="00DC7931">
              <w:rPr>
                <w:rFonts w:ascii="文星仿宋" w:eastAsia="文星仿宋" w:hAnsi="文星仿宋" w:cs="文星仿宋" w:hint="eastAsia"/>
                <w:sz w:val="30"/>
                <w:szCs w:val="30"/>
              </w:rPr>
              <w:t>代储仓库全貌照片（含粮库大门及库区内外道路）、库区平面图、堆位图、低温保粮设施，检化验设备设施，检化验人员资质证明，视频监控设备等资料照片</w:t>
            </w:r>
            <w:r>
              <w:rPr>
                <w:rFonts w:ascii="文星仿宋" w:eastAsia="文星仿宋" w:hAnsi="文星仿宋" w:cs="文星仿宋" w:hint="eastAsia"/>
                <w:sz w:val="30"/>
                <w:szCs w:val="30"/>
              </w:rPr>
              <w:t>；</w:t>
            </w:r>
          </w:p>
          <w:p w:rsidR="0063613F" w:rsidRDefault="005A7C4E"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5.</w:t>
            </w:r>
            <w:r w:rsidR="00DC7931" w:rsidRPr="00DC7931">
              <w:rPr>
                <w:rFonts w:ascii="文星仿宋" w:eastAsia="文星仿宋" w:hAnsi="文星仿宋" w:cs="文星仿宋" w:hint="eastAsia"/>
                <w:sz w:val="30"/>
                <w:szCs w:val="30"/>
              </w:rPr>
              <w:t>食品生产或经营许可证</w:t>
            </w:r>
            <w:r>
              <w:rPr>
                <w:rFonts w:ascii="文星仿宋" w:eastAsia="文星仿宋" w:hAnsi="文星仿宋" w:cs="文星仿宋" w:hint="eastAsia"/>
                <w:sz w:val="30"/>
                <w:szCs w:val="30"/>
              </w:rPr>
              <w:t>；</w:t>
            </w:r>
          </w:p>
          <w:p w:rsidR="0063613F" w:rsidRDefault="005A7C4E"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6.</w:t>
            </w:r>
            <w:r w:rsidR="00DC7931" w:rsidRPr="00DC7931">
              <w:rPr>
                <w:rFonts w:ascii="文星仿宋" w:eastAsia="文星仿宋" w:hAnsi="文星仿宋" w:cs="文星仿宋" w:hint="eastAsia"/>
                <w:sz w:val="30"/>
                <w:szCs w:val="30"/>
              </w:rPr>
              <w:t>企业近两年的资产负债表和损益表</w:t>
            </w:r>
            <w:r>
              <w:rPr>
                <w:rFonts w:ascii="文星仿宋" w:eastAsia="文星仿宋" w:hAnsi="文星仿宋" w:cs="文星仿宋" w:hint="eastAsia"/>
                <w:sz w:val="30"/>
                <w:szCs w:val="30"/>
              </w:rPr>
              <w:t>；</w:t>
            </w:r>
          </w:p>
          <w:p w:rsidR="0063613F" w:rsidRDefault="005A7C4E" w:rsidP="00DC7931">
            <w:pPr>
              <w:spacing w:line="380" w:lineRule="exact"/>
              <w:ind w:firstLineChars="147" w:firstLine="440"/>
              <w:rPr>
                <w:rFonts w:ascii="文星仿宋" w:eastAsia="文星仿宋" w:hAnsi="文星仿宋" w:cs="文星仿宋"/>
                <w:sz w:val="30"/>
                <w:szCs w:val="30"/>
              </w:rPr>
            </w:pPr>
            <w:r>
              <w:rPr>
                <w:rFonts w:ascii="文星仿宋" w:eastAsia="文星仿宋" w:hAnsi="文星仿宋" w:cs="文星仿宋" w:hint="eastAsia"/>
                <w:sz w:val="30"/>
                <w:szCs w:val="30"/>
              </w:rPr>
              <w:t>7.</w:t>
            </w:r>
            <w:r w:rsidR="00DC7931" w:rsidRPr="00DC7931">
              <w:rPr>
                <w:rFonts w:ascii="文星仿宋" w:eastAsia="文星仿宋" w:hAnsi="文星仿宋" w:cs="文星仿宋" w:hint="eastAsia"/>
                <w:sz w:val="30"/>
                <w:szCs w:val="30"/>
              </w:rPr>
              <w:t>银行出具的资信证明</w:t>
            </w:r>
            <w:r w:rsidR="00DC7931">
              <w:rPr>
                <w:rFonts w:ascii="文星仿宋" w:eastAsia="文星仿宋" w:hAnsi="文星仿宋" w:cs="文星仿宋" w:hint="eastAsia"/>
                <w:sz w:val="30"/>
                <w:szCs w:val="30"/>
              </w:rPr>
              <w:t>。</w:t>
            </w:r>
          </w:p>
          <w:p w:rsidR="0063613F" w:rsidRDefault="0063613F" w:rsidP="0063613F">
            <w:pPr>
              <w:spacing w:line="380" w:lineRule="exact"/>
              <w:ind w:firstLineChars="200" w:firstLine="598"/>
              <w:rPr>
                <w:rFonts w:ascii="文星仿宋" w:eastAsia="文星仿宋" w:hAnsi="文星仿宋" w:cs="文星仿宋"/>
                <w:sz w:val="30"/>
                <w:szCs w:val="30"/>
              </w:rPr>
            </w:pPr>
          </w:p>
          <w:p w:rsidR="0063613F" w:rsidRDefault="005A7C4E" w:rsidP="0063613F">
            <w:pPr>
              <w:tabs>
                <w:tab w:val="left" w:pos="2820"/>
              </w:tabs>
              <w:spacing w:line="38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ab/>
            </w:r>
          </w:p>
          <w:p w:rsidR="0063613F" w:rsidRDefault="0063613F" w:rsidP="0063613F">
            <w:pPr>
              <w:tabs>
                <w:tab w:val="left" w:pos="2820"/>
              </w:tabs>
              <w:spacing w:line="380" w:lineRule="exact"/>
              <w:ind w:firstLineChars="200" w:firstLine="598"/>
              <w:rPr>
                <w:rFonts w:ascii="文星仿宋" w:eastAsia="文星仿宋" w:hAnsi="文星仿宋" w:cs="文星仿宋"/>
                <w:sz w:val="30"/>
                <w:szCs w:val="30"/>
              </w:rPr>
            </w:pPr>
          </w:p>
          <w:p w:rsidR="0063613F" w:rsidRDefault="005A7C4E" w:rsidP="0063613F">
            <w:pPr>
              <w:spacing w:line="38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单位经办人（签名）：         联系电话：</w:t>
            </w:r>
          </w:p>
          <w:p w:rsidR="0063613F" w:rsidRDefault="005A7C4E" w:rsidP="0063613F">
            <w:pPr>
              <w:spacing w:line="38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63613F" w:rsidRDefault="0063613F">
            <w:pPr>
              <w:spacing w:line="380" w:lineRule="exact"/>
              <w:ind w:right="-119"/>
              <w:rPr>
                <w:rFonts w:ascii="文星仿宋" w:eastAsia="文星仿宋" w:hAnsi="文星仿宋" w:cs="文星仿宋"/>
                <w:sz w:val="30"/>
                <w:szCs w:val="30"/>
              </w:rPr>
            </w:pPr>
          </w:p>
          <w:p w:rsidR="0063613F" w:rsidRDefault="005A7C4E" w:rsidP="0063613F">
            <w:pPr>
              <w:spacing w:line="38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法定代表人（签名）：         联系电话：</w:t>
            </w:r>
          </w:p>
          <w:p w:rsidR="0063613F" w:rsidRDefault="005A7C4E" w:rsidP="0063613F">
            <w:pPr>
              <w:spacing w:line="38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63613F" w:rsidRDefault="0063613F" w:rsidP="0063613F">
            <w:pPr>
              <w:spacing w:line="400" w:lineRule="exact"/>
              <w:ind w:right="-120" w:firstLineChars="500" w:firstLine="1496"/>
              <w:rPr>
                <w:rFonts w:ascii="文星仿宋" w:eastAsia="文星仿宋" w:hAnsi="文星仿宋" w:cs="文星仿宋"/>
                <w:sz w:val="30"/>
                <w:szCs w:val="30"/>
              </w:rPr>
            </w:pPr>
          </w:p>
        </w:tc>
      </w:tr>
    </w:tbl>
    <w:p w:rsidR="0063613F" w:rsidRDefault="0063613F">
      <w:pPr>
        <w:spacing w:line="540" w:lineRule="exact"/>
        <w:ind w:right="249"/>
        <w:jc w:val="left"/>
        <w:rPr>
          <w:rFonts w:ascii="仿宋_GB2312" w:eastAsia="仿宋_GB2312" w:hAnsiTheme="minorEastAsia"/>
          <w:szCs w:val="32"/>
        </w:rPr>
      </w:pPr>
    </w:p>
    <w:p w:rsidR="00776D90" w:rsidRDefault="00776D90">
      <w:pPr>
        <w:spacing w:line="540" w:lineRule="exact"/>
        <w:ind w:right="249"/>
        <w:jc w:val="left"/>
        <w:rPr>
          <w:rFonts w:ascii="仿宋_GB2312" w:eastAsia="仿宋_GB2312" w:hAnsiTheme="minorEastAsia"/>
          <w:szCs w:val="32"/>
        </w:rPr>
      </w:pPr>
    </w:p>
    <w:p w:rsidR="00776D90" w:rsidRDefault="00776D90">
      <w:pPr>
        <w:spacing w:line="540" w:lineRule="exact"/>
        <w:ind w:right="249"/>
        <w:jc w:val="left"/>
        <w:rPr>
          <w:rFonts w:ascii="仿宋_GB2312" w:eastAsia="仿宋_GB2312" w:hAnsiTheme="minorEastAsia"/>
          <w:szCs w:val="32"/>
        </w:rPr>
      </w:pPr>
    </w:p>
    <w:p w:rsidR="0063613F" w:rsidRDefault="005A7C4E">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附件：表2</w:t>
      </w:r>
    </w:p>
    <w:p w:rsidR="0063613F" w:rsidRDefault="005A7C4E">
      <w:pPr>
        <w:jc w:val="center"/>
        <w:rPr>
          <w:rFonts w:ascii="方正小标宋简体" w:eastAsia="方正小标宋简体"/>
          <w:sz w:val="36"/>
        </w:rPr>
      </w:pPr>
      <w:r>
        <w:rPr>
          <w:rFonts w:ascii="方正小标宋简体" w:eastAsia="方正小标宋简体" w:hint="eastAsia"/>
          <w:sz w:val="36"/>
        </w:rPr>
        <w:t>企业基本情况表</w:t>
      </w:r>
    </w:p>
    <w:p w:rsidR="0063613F" w:rsidRDefault="005A7C4E">
      <w:pPr>
        <w:ind w:right="-1233"/>
        <w:rPr>
          <w:rFonts w:asciiTheme="minorEastAsia" w:hAnsiTheme="minorEastAsia"/>
          <w:sz w:val="24"/>
        </w:rPr>
      </w:pPr>
      <w:r>
        <w:rPr>
          <w:rFonts w:asciiTheme="minorEastAsia" w:hAnsiTheme="minorEastAsia" w:hint="eastAsia"/>
          <w:sz w:val="24"/>
        </w:rPr>
        <w:t xml:space="preserve">企业名称（盖章）：   </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196"/>
        <w:gridCol w:w="35"/>
        <w:gridCol w:w="480"/>
        <w:gridCol w:w="465"/>
        <w:gridCol w:w="271"/>
        <w:gridCol w:w="147"/>
        <w:gridCol w:w="842"/>
        <w:gridCol w:w="189"/>
        <w:gridCol w:w="200"/>
        <w:gridCol w:w="400"/>
        <w:gridCol w:w="111"/>
        <w:gridCol w:w="371"/>
        <w:gridCol w:w="54"/>
        <w:gridCol w:w="96"/>
        <w:gridCol w:w="35"/>
        <w:gridCol w:w="558"/>
        <w:gridCol w:w="146"/>
        <w:gridCol w:w="423"/>
        <w:gridCol w:w="657"/>
        <w:gridCol w:w="24"/>
        <w:gridCol w:w="267"/>
        <w:gridCol w:w="40"/>
        <w:gridCol w:w="358"/>
        <w:gridCol w:w="327"/>
        <w:gridCol w:w="343"/>
        <w:gridCol w:w="261"/>
        <w:gridCol w:w="932"/>
      </w:tblGrid>
      <w:tr w:rsidR="0063613F">
        <w:trPr>
          <w:cantSplit/>
          <w:trHeight w:val="507"/>
          <w:jc w:val="center"/>
        </w:trPr>
        <w:tc>
          <w:tcPr>
            <w:tcW w:w="762" w:type="dxa"/>
            <w:vMerge w:val="restart"/>
            <w:vAlign w:val="center"/>
          </w:tcPr>
          <w:p w:rsidR="0063613F" w:rsidRDefault="005A7C4E">
            <w:pPr>
              <w:jc w:val="center"/>
              <w:rPr>
                <w:rFonts w:asciiTheme="minorEastAsia" w:hAnsiTheme="minorEastAsia"/>
                <w:sz w:val="24"/>
              </w:rPr>
            </w:pPr>
            <w:r>
              <w:rPr>
                <w:rFonts w:asciiTheme="minorEastAsia" w:hAnsiTheme="minorEastAsia" w:hint="eastAsia"/>
                <w:sz w:val="24"/>
              </w:rPr>
              <w:t xml:space="preserve">                                 基本情况</w:t>
            </w: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法定代表人</w:t>
            </w:r>
          </w:p>
        </w:tc>
        <w:tc>
          <w:tcPr>
            <w:tcW w:w="2410" w:type="dxa"/>
            <w:gridSpan w:val="9"/>
            <w:vAlign w:val="center"/>
          </w:tcPr>
          <w:p w:rsidR="0063613F" w:rsidRDefault="0063613F">
            <w:pPr>
              <w:spacing w:line="360" w:lineRule="exact"/>
              <w:jc w:val="center"/>
              <w:rPr>
                <w:rFonts w:asciiTheme="minorEastAsia" w:hAnsiTheme="minorEastAsia"/>
                <w:sz w:val="24"/>
              </w:rPr>
            </w:pPr>
          </w:p>
        </w:tc>
        <w:tc>
          <w:tcPr>
            <w:tcW w:w="1843" w:type="dxa"/>
            <w:gridSpan w:val="6"/>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企业代码</w:t>
            </w:r>
          </w:p>
        </w:tc>
        <w:tc>
          <w:tcPr>
            <w:tcW w:w="2528" w:type="dxa"/>
            <w:gridSpan w:val="7"/>
            <w:vAlign w:val="center"/>
          </w:tcPr>
          <w:p w:rsidR="0063613F" w:rsidRDefault="0063613F">
            <w:pPr>
              <w:spacing w:line="360" w:lineRule="exact"/>
              <w:jc w:val="center"/>
              <w:rPr>
                <w:rFonts w:asciiTheme="minorEastAsia" w:hAnsiTheme="minorEastAsia"/>
                <w:sz w:val="24"/>
              </w:rPr>
            </w:pPr>
          </w:p>
        </w:tc>
      </w:tr>
      <w:tr w:rsidR="0063613F">
        <w:trPr>
          <w:cantSplit/>
          <w:trHeight w:val="507"/>
          <w:jc w:val="center"/>
        </w:trPr>
        <w:tc>
          <w:tcPr>
            <w:tcW w:w="762" w:type="dxa"/>
            <w:vMerge/>
            <w:vAlign w:val="center"/>
          </w:tcPr>
          <w:p w:rsidR="0063613F" w:rsidRDefault="0063613F">
            <w:pPr>
              <w:jc w:val="cente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通讯地址</w:t>
            </w:r>
          </w:p>
        </w:tc>
        <w:tc>
          <w:tcPr>
            <w:tcW w:w="4253" w:type="dxa"/>
            <w:gridSpan w:val="15"/>
            <w:vAlign w:val="center"/>
          </w:tcPr>
          <w:p w:rsidR="0063613F" w:rsidRDefault="0063613F">
            <w:pPr>
              <w:spacing w:line="360" w:lineRule="exact"/>
              <w:jc w:val="center"/>
              <w:rPr>
                <w:rFonts w:asciiTheme="minorEastAsia" w:hAnsiTheme="minorEastAsia"/>
                <w:sz w:val="24"/>
              </w:rPr>
            </w:pPr>
          </w:p>
        </w:tc>
        <w:tc>
          <w:tcPr>
            <w:tcW w:w="992" w:type="dxa"/>
            <w:gridSpan w:val="4"/>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邮 编</w:t>
            </w:r>
          </w:p>
        </w:tc>
        <w:tc>
          <w:tcPr>
            <w:tcW w:w="1536" w:type="dxa"/>
            <w:gridSpan w:val="3"/>
            <w:vAlign w:val="center"/>
          </w:tcPr>
          <w:p w:rsidR="0063613F" w:rsidRDefault="0063613F">
            <w:pPr>
              <w:spacing w:line="360" w:lineRule="exact"/>
              <w:jc w:val="center"/>
              <w:rPr>
                <w:rFonts w:asciiTheme="minorEastAsia" w:hAnsiTheme="minorEastAsia"/>
                <w:sz w:val="24"/>
              </w:rPr>
            </w:pPr>
          </w:p>
        </w:tc>
      </w:tr>
      <w:tr w:rsidR="0063613F">
        <w:trPr>
          <w:cantSplit/>
          <w:trHeight w:val="507"/>
          <w:jc w:val="center"/>
        </w:trPr>
        <w:tc>
          <w:tcPr>
            <w:tcW w:w="762" w:type="dxa"/>
            <w:vMerge/>
            <w:vAlign w:val="center"/>
          </w:tcPr>
          <w:p w:rsidR="0063613F" w:rsidRDefault="0063613F">
            <w:pP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电 话</w:t>
            </w:r>
          </w:p>
        </w:tc>
        <w:tc>
          <w:tcPr>
            <w:tcW w:w="2445" w:type="dxa"/>
            <w:gridSpan w:val="10"/>
            <w:vAlign w:val="center"/>
          </w:tcPr>
          <w:p w:rsidR="0063613F" w:rsidRDefault="0063613F">
            <w:pPr>
              <w:spacing w:line="360" w:lineRule="exact"/>
              <w:jc w:val="center"/>
              <w:rPr>
                <w:rFonts w:asciiTheme="minorEastAsia" w:hAnsiTheme="minorEastAsia"/>
                <w:sz w:val="24"/>
              </w:rPr>
            </w:pPr>
          </w:p>
        </w:tc>
        <w:tc>
          <w:tcPr>
            <w:tcW w:w="1808" w:type="dxa"/>
            <w:gridSpan w:val="5"/>
            <w:vAlign w:val="center"/>
          </w:tcPr>
          <w:p w:rsidR="0063613F" w:rsidRDefault="005A7C4E">
            <w:pPr>
              <w:spacing w:line="360" w:lineRule="exact"/>
              <w:ind w:left="90"/>
              <w:jc w:val="center"/>
              <w:rPr>
                <w:rFonts w:asciiTheme="minorEastAsia" w:hAnsiTheme="minorEastAsia"/>
                <w:sz w:val="24"/>
              </w:rPr>
            </w:pPr>
            <w:r>
              <w:rPr>
                <w:rFonts w:asciiTheme="minorEastAsia" w:hAnsiTheme="minorEastAsia" w:hint="eastAsia"/>
                <w:sz w:val="24"/>
              </w:rPr>
              <w:t>传 真</w:t>
            </w:r>
          </w:p>
        </w:tc>
        <w:tc>
          <w:tcPr>
            <w:tcW w:w="2528" w:type="dxa"/>
            <w:gridSpan w:val="7"/>
            <w:vAlign w:val="center"/>
          </w:tcPr>
          <w:p w:rsidR="0063613F" w:rsidRDefault="0063613F">
            <w:pPr>
              <w:spacing w:line="360" w:lineRule="exact"/>
              <w:jc w:val="center"/>
              <w:rPr>
                <w:rFonts w:asciiTheme="minorEastAsia" w:hAnsiTheme="minorEastAsia"/>
                <w:sz w:val="24"/>
              </w:rPr>
            </w:pPr>
          </w:p>
        </w:tc>
      </w:tr>
      <w:tr w:rsidR="0063613F">
        <w:trPr>
          <w:cantSplit/>
          <w:trHeight w:val="507"/>
          <w:jc w:val="center"/>
        </w:trPr>
        <w:tc>
          <w:tcPr>
            <w:tcW w:w="762" w:type="dxa"/>
            <w:vMerge/>
            <w:vAlign w:val="center"/>
          </w:tcPr>
          <w:p w:rsidR="0063613F" w:rsidRDefault="0063613F">
            <w:pP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电子信箱</w:t>
            </w:r>
          </w:p>
        </w:tc>
        <w:tc>
          <w:tcPr>
            <w:tcW w:w="6781" w:type="dxa"/>
            <w:gridSpan w:val="22"/>
            <w:vAlign w:val="center"/>
          </w:tcPr>
          <w:p w:rsidR="0063613F" w:rsidRDefault="0063613F">
            <w:pPr>
              <w:spacing w:line="360" w:lineRule="exact"/>
              <w:jc w:val="center"/>
              <w:rPr>
                <w:rFonts w:asciiTheme="minorEastAsia" w:hAnsiTheme="minorEastAsia"/>
                <w:sz w:val="24"/>
              </w:rPr>
            </w:pPr>
          </w:p>
        </w:tc>
      </w:tr>
      <w:tr w:rsidR="0063613F">
        <w:trPr>
          <w:cantSplit/>
          <w:trHeight w:val="507"/>
          <w:jc w:val="center"/>
        </w:trPr>
        <w:tc>
          <w:tcPr>
            <w:tcW w:w="762" w:type="dxa"/>
            <w:vMerge/>
            <w:vAlign w:val="center"/>
          </w:tcPr>
          <w:p w:rsidR="0063613F" w:rsidRDefault="0063613F">
            <w:pP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企业性质</w:t>
            </w:r>
          </w:p>
        </w:tc>
        <w:tc>
          <w:tcPr>
            <w:tcW w:w="6781" w:type="dxa"/>
            <w:gridSpan w:val="22"/>
            <w:vAlign w:val="center"/>
          </w:tcPr>
          <w:p w:rsidR="0063613F" w:rsidRDefault="0028333A">
            <w:pPr>
              <w:spacing w:line="360" w:lineRule="exact"/>
              <w:rPr>
                <w:rFonts w:asciiTheme="minorEastAsia" w:hAnsiTheme="minorEastAsia"/>
                <w:sz w:val="24"/>
              </w:rPr>
            </w:pPr>
            <w:r>
              <w:rPr>
                <w:rFonts w:asciiTheme="minorEastAsia" w:hAnsiTheme="minorEastAsia"/>
                <w:sz w:val="24"/>
              </w:rPr>
              <w:pict>
                <v:rect id="_x0000_s1026" style="position:absolute;left:0;text-align:left;margin-left:89.4pt;margin-top:4.35pt;width:9pt;height:7.8pt;z-index:251659264;mso-position-horizontal-relative:text;mso-position-vertical-relative:text" o:gfxdata="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lqXbVAAAACAEAAA8AAAAAAAAAAQAgAAAAIgAAAGRycy9k&#10;b3ducmV2LnhtbFBLAQIUABQAAAAIAIdO4kDSvGxDBQIAADUEAAAOAAAAAAAAAAEAIAAAACQBAABk&#10;cnMvZTJvRG9jLnhtbFBLBQYAAAAABgAGAFkBAACbBQAAAAA=&#10;">
                  <v:textbox>
                    <w:txbxContent>
                      <w:p w:rsidR="0063613F" w:rsidRDefault="0063613F"/>
                    </w:txbxContent>
                  </v:textbox>
                </v:rect>
              </w:pict>
            </w:r>
            <w:r w:rsidR="005A7C4E">
              <w:rPr>
                <w:rFonts w:asciiTheme="minorEastAsia" w:hAnsiTheme="minorEastAsia" w:hint="eastAsia"/>
                <w:sz w:val="24"/>
              </w:rPr>
              <w:t>国有或国有控股         民营□      其他□</w:t>
            </w:r>
          </w:p>
        </w:tc>
      </w:tr>
      <w:tr w:rsidR="0063613F">
        <w:trPr>
          <w:cantSplit/>
          <w:trHeight w:val="507"/>
          <w:jc w:val="center"/>
        </w:trPr>
        <w:tc>
          <w:tcPr>
            <w:tcW w:w="762" w:type="dxa"/>
            <w:vMerge/>
            <w:vAlign w:val="center"/>
          </w:tcPr>
          <w:p w:rsidR="0063613F" w:rsidRDefault="0063613F">
            <w:pP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经营性质</w:t>
            </w:r>
          </w:p>
        </w:tc>
        <w:tc>
          <w:tcPr>
            <w:tcW w:w="6781" w:type="dxa"/>
            <w:gridSpan w:val="22"/>
            <w:vAlign w:val="center"/>
          </w:tcPr>
          <w:p w:rsidR="0063613F" w:rsidRDefault="005A7C4E" w:rsidP="0063613F">
            <w:pPr>
              <w:spacing w:line="360" w:lineRule="exact"/>
              <w:ind w:firstLineChars="100" w:firstLine="239"/>
              <w:rPr>
                <w:rFonts w:asciiTheme="minorEastAsia" w:hAnsiTheme="minorEastAsia"/>
                <w:sz w:val="24"/>
              </w:rPr>
            </w:pPr>
            <w:r>
              <w:rPr>
                <w:rFonts w:asciiTheme="minorEastAsia" w:hAnsiTheme="minorEastAsia" w:hint="eastAsia"/>
                <w:sz w:val="24"/>
              </w:rPr>
              <w:t>粮食加工企业□  其它□</w:t>
            </w:r>
          </w:p>
        </w:tc>
      </w:tr>
      <w:tr w:rsidR="0063613F">
        <w:trPr>
          <w:cantSplit/>
          <w:trHeight w:val="507"/>
          <w:jc w:val="center"/>
        </w:trPr>
        <w:tc>
          <w:tcPr>
            <w:tcW w:w="762" w:type="dxa"/>
            <w:vMerge/>
            <w:vAlign w:val="center"/>
          </w:tcPr>
          <w:p w:rsidR="0063613F" w:rsidRDefault="0063613F">
            <w:pPr>
              <w:rPr>
                <w:rFonts w:ascii="仿宋_GB2312" w:eastAsia="仿宋_GB2312"/>
                <w:sz w:val="24"/>
              </w:rPr>
            </w:pPr>
          </w:p>
        </w:tc>
        <w:tc>
          <w:tcPr>
            <w:tcW w:w="1447" w:type="dxa"/>
            <w:gridSpan w:val="5"/>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总有效仓容（t）</w:t>
            </w:r>
          </w:p>
        </w:tc>
        <w:tc>
          <w:tcPr>
            <w:tcW w:w="2260" w:type="dxa"/>
            <w:gridSpan w:val="7"/>
            <w:vAlign w:val="center"/>
          </w:tcPr>
          <w:p w:rsidR="0063613F" w:rsidRDefault="0063613F" w:rsidP="0063613F">
            <w:pPr>
              <w:spacing w:line="360" w:lineRule="exact"/>
              <w:ind w:firstLineChars="100" w:firstLine="239"/>
              <w:rPr>
                <w:rFonts w:asciiTheme="minorEastAsia" w:hAnsiTheme="minorEastAsia"/>
                <w:sz w:val="24"/>
              </w:rPr>
            </w:pPr>
          </w:p>
        </w:tc>
        <w:tc>
          <w:tcPr>
            <w:tcW w:w="2260" w:type="dxa"/>
            <w:gridSpan w:val="9"/>
            <w:vAlign w:val="center"/>
          </w:tcPr>
          <w:p w:rsidR="0063613F" w:rsidRDefault="005A7C4E" w:rsidP="0063613F">
            <w:pPr>
              <w:spacing w:line="360" w:lineRule="exact"/>
              <w:ind w:firstLineChars="100" w:firstLine="239"/>
              <w:rPr>
                <w:rFonts w:asciiTheme="minorEastAsia" w:hAnsiTheme="minorEastAsia"/>
                <w:sz w:val="24"/>
              </w:rPr>
            </w:pPr>
            <w:r>
              <w:rPr>
                <w:rFonts w:asciiTheme="minorEastAsia" w:hAnsiTheme="minorEastAsia" w:hint="eastAsia"/>
                <w:sz w:val="24"/>
              </w:rPr>
              <w:t>库区面积（㎡）</w:t>
            </w:r>
          </w:p>
        </w:tc>
        <w:tc>
          <w:tcPr>
            <w:tcW w:w="2261" w:type="dxa"/>
            <w:gridSpan w:val="6"/>
            <w:vAlign w:val="center"/>
          </w:tcPr>
          <w:p w:rsidR="0063613F" w:rsidRDefault="0063613F" w:rsidP="0063613F">
            <w:pPr>
              <w:spacing w:line="360" w:lineRule="exact"/>
              <w:ind w:firstLineChars="100" w:firstLine="239"/>
              <w:rPr>
                <w:rFonts w:asciiTheme="minorEastAsia" w:hAnsiTheme="minorEastAsia"/>
                <w:sz w:val="24"/>
              </w:rPr>
            </w:pPr>
          </w:p>
        </w:tc>
      </w:tr>
      <w:tr w:rsidR="0063613F">
        <w:trPr>
          <w:cantSplit/>
          <w:trHeight w:val="454"/>
          <w:jc w:val="center"/>
        </w:trPr>
        <w:tc>
          <w:tcPr>
            <w:tcW w:w="8990" w:type="dxa"/>
            <w:gridSpan w:val="28"/>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人员情况</w:t>
            </w:r>
          </w:p>
        </w:tc>
      </w:tr>
      <w:tr w:rsidR="0063613F">
        <w:trPr>
          <w:cantSplit/>
          <w:trHeight w:val="658"/>
          <w:jc w:val="center"/>
        </w:trPr>
        <w:tc>
          <w:tcPr>
            <w:tcW w:w="958" w:type="dxa"/>
            <w:gridSpan w:val="2"/>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职工总</w:t>
            </w:r>
          </w:p>
          <w:p w:rsidR="0063613F" w:rsidRDefault="005A7C4E">
            <w:pPr>
              <w:spacing w:line="360" w:lineRule="exact"/>
              <w:jc w:val="center"/>
              <w:rPr>
                <w:rFonts w:asciiTheme="minorEastAsia" w:hAnsiTheme="minorEastAsia"/>
                <w:sz w:val="24"/>
              </w:rPr>
            </w:pPr>
            <w:r>
              <w:rPr>
                <w:rFonts w:asciiTheme="minorEastAsia" w:hAnsiTheme="minorEastAsia" w:hint="eastAsia"/>
                <w:sz w:val="24"/>
              </w:rPr>
              <w:t>人数</w:t>
            </w:r>
          </w:p>
        </w:tc>
        <w:tc>
          <w:tcPr>
            <w:tcW w:w="980" w:type="dxa"/>
            <w:gridSpan w:val="3"/>
            <w:vAlign w:val="center"/>
          </w:tcPr>
          <w:p w:rsidR="0063613F" w:rsidRDefault="0063613F">
            <w:pPr>
              <w:spacing w:line="360" w:lineRule="exact"/>
              <w:jc w:val="center"/>
              <w:rPr>
                <w:rFonts w:asciiTheme="minorEastAsia" w:hAnsiTheme="minorEastAsia"/>
                <w:sz w:val="24"/>
              </w:rPr>
            </w:pPr>
          </w:p>
        </w:tc>
        <w:tc>
          <w:tcPr>
            <w:tcW w:w="1260" w:type="dxa"/>
            <w:gridSpan w:val="3"/>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专职保管员人数</w:t>
            </w:r>
          </w:p>
        </w:tc>
        <w:tc>
          <w:tcPr>
            <w:tcW w:w="900" w:type="dxa"/>
            <w:gridSpan w:val="4"/>
            <w:vAlign w:val="center"/>
          </w:tcPr>
          <w:p w:rsidR="0063613F" w:rsidRDefault="0063613F">
            <w:pPr>
              <w:spacing w:line="360" w:lineRule="exact"/>
              <w:jc w:val="center"/>
              <w:rPr>
                <w:rFonts w:asciiTheme="minorEastAsia" w:hAnsiTheme="minorEastAsia"/>
                <w:sz w:val="24"/>
              </w:rPr>
            </w:pPr>
          </w:p>
        </w:tc>
        <w:tc>
          <w:tcPr>
            <w:tcW w:w="1260" w:type="dxa"/>
            <w:gridSpan w:val="6"/>
            <w:vAlign w:val="center"/>
          </w:tcPr>
          <w:p w:rsidR="0063613F" w:rsidRDefault="005A7C4E">
            <w:pPr>
              <w:spacing w:line="360" w:lineRule="exact"/>
              <w:jc w:val="center"/>
              <w:rPr>
                <w:rFonts w:asciiTheme="minorEastAsia" w:hAnsiTheme="minorEastAsia"/>
                <w:spacing w:val="-12"/>
                <w:sz w:val="24"/>
              </w:rPr>
            </w:pPr>
            <w:r>
              <w:rPr>
                <w:rFonts w:asciiTheme="minorEastAsia" w:hAnsiTheme="minorEastAsia" w:hint="eastAsia"/>
                <w:spacing w:val="-12"/>
                <w:sz w:val="24"/>
              </w:rPr>
              <w:t>专职质检员人数</w:t>
            </w:r>
          </w:p>
        </w:tc>
        <w:tc>
          <w:tcPr>
            <w:tcW w:w="1080" w:type="dxa"/>
            <w:gridSpan w:val="2"/>
            <w:vAlign w:val="center"/>
          </w:tcPr>
          <w:p w:rsidR="0063613F" w:rsidRDefault="0063613F">
            <w:pPr>
              <w:spacing w:line="360" w:lineRule="exact"/>
              <w:jc w:val="center"/>
              <w:rPr>
                <w:rFonts w:asciiTheme="minorEastAsia" w:hAnsiTheme="minorEastAsia"/>
                <w:spacing w:val="-12"/>
                <w:sz w:val="24"/>
              </w:rPr>
            </w:pPr>
          </w:p>
        </w:tc>
        <w:tc>
          <w:tcPr>
            <w:tcW w:w="1620" w:type="dxa"/>
            <w:gridSpan w:val="7"/>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有从业资格证书人数</w:t>
            </w:r>
          </w:p>
        </w:tc>
        <w:tc>
          <w:tcPr>
            <w:tcW w:w="932" w:type="dxa"/>
            <w:vAlign w:val="center"/>
          </w:tcPr>
          <w:p w:rsidR="0063613F" w:rsidRDefault="0063613F">
            <w:pPr>
              <w:spacing w:line="360" w:lineRule="exact"/>
              <w:jc w:val="center"/>
              <w:rPr>
                <w:rFonts w:asciiTheme="minorEastAsia" w:hAnsiTheme="minorEastAsia"/>
                <w:sz w:val="24"/>
              </w:rPr>
            </w:pPr>
          </w:p>
        </w:tc>
      </w:tr>
      <w:tr w:rsidR="0063613F">
        <w:trPr>
          <w:cantSplit/>
          <w:trHeight w:val="426"/>
          <w:jc w:val="center"/>
        </w:trPr>
        <w:tc>
          <w:tcPr>
            <w:tcW w:w="8990" w:type="dxa"/>
            <w:gridSpan w:val="28"/>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成品粮经营情况</w:t>
            </w:r>
          </w:p>
        </w:tc>
      </w:tr>
      <w:tr w:rsidR="0063613F">
        <w:trPr>
          <w:cantSplit/>
          <w:trHeight w:val="652"/>
          <w:jc w:val="center"/>
        </w:trPr>
        <w:tc>
          <w:tcPr>
            <w:tcW w:w="993" w:type="dxa"/>
            <w:gridSpan w:val="3"/>
            <w:vMerge w:val="restart"/>
            <w:vAlign w:val="center"/>
          </w:tcPr>
          <w:p w:rsidR="0063613F" w:rsidRDefault="005A7C4E" w:rsidP="00DC7931">
            <w:pPr>
              <w:spacing w:line="360" w:lineRule="exact"/>
              <w:jc w:val="center"/>
              <w:rPr>
                <w:rFonts w:asciiTheme="minorEastAsia" w:hAnsiTheme="minorEastAsia"/>
                <w:sz w:val="24"/>
              </w:rPr>
            </w:pPr>
            <w:r>
              <w:rPr>
                <w:rFonts w:asciiTheme="minorEastAsia" w:hAnsiTheme="minorEastAsia" w:hint="eastAsia"/>
                <w:sz w:val="24"/>
              </w:rPr>
              <w:t>近两年每月</w:t>
            </w:r>
            <w:r w:rsidR="00DC7931">
              <w:rPr>
                <w:rFonts w:asciiTheme="minorEastAsia" w:hAnsiTheme="minorEastAsia" w:hint="eastAsia"/>
                <w:sz w:val="24"/>
              </w:rPr>
              <w:t>大米</w:t>
            </w:r>
            <w:r>
              <w:rPr>
                <w:rFonts w:asciiTheme="minorEastAsia" w:hAnsiTheme="minorEastAsia" w:hint="eastAsia"/>
                <w:sz w:val="24"/>
              </w:rPr>
              <w:t>平均库存（t）</w:t>
            </w:r>
          </w:p>
        </w:tc>
        <w:tc>
          <w:tcPr>
            <w:tcW w:w="1216" w:type="dxa"/>
            <w:gridSpan w:val="3"/>
            <w:vMerge w:val="restart"/>
            <w:vAlign w:val="center"/>
          </w:tcPr>
          <w:p w:rsidR="0063613F" w:rsidRDefault="0063613F">
            <w:pPr>
              <w:spacing w:line="360" w:lineRule="exact"/>
              <w:jc w:val="center"/>
              <w:rPr>
                <w:rFonts w:asciiTheme="minorEastAsia" w:hAnsiTheme="minorEastAsia"/>
                <w:sz w:val="24"/>
              </w:rPr>
            </w:pPr>
          </w:p>
        </w:tc>
        <w:tc>
          <w:tcPr>
            <w:tcW w:w="1178" w:type="dxa"/>
            <w:gridSpan w:val="3"/>
            <w:vMerge w:val="restart"/>
            <w:vAlign w:val="center"/>
          </w:tcPr>
          <w:p w:rsidR="0063613F" w:rsidRDefault="00DC7931">
            <w:pPr>
              <w:spacing w:line="360" w:lineRule="exact"/>
              <w:jc w:val="center"/>
              <w:rPr>
                <w:rFonts w:asciiTheme="minorEastAsia" w:hAnsiTheme="minorEastAsia"/>
                <w:sz w:val="24"/>
              </w:rPr>
            </w:pPr>
            <w:r>
              <w:rPr>
                <w:rFonts w:asciiTheme="minorEastAsia" w:hAnsiTheme="minorEastAsia" w:hint="eastAsia"/>
                <w:sz w:val="24"/>
              </w:rPr>
              <w:t>大米</w:t>
            </w:r>
            <w:r w:rsidR="005A7C4E">
              <w:rPr>
                <w:rFonts w:asciiTheme="minorEastAsia" w:hAnsiTheme="minorEastAsia" w:hint="eastAsia"/>
                <w:sz w:val="24"/>
              </w:rPr>
              <w:t>日加工能力（t）</w:t>
            </w:r>
          </w:p>
        </w:tc>
        <w:tc>
          <w:tcPr>
            <w:tcW w:w="1136" w:type="dxa"/>
            <w:gridSpan w:val="5"/>
            <w:vMerge w:val="restart"/>
            <w:vAlign w:val="center"/>
          </w:tcPr>
          <w:p w:rsidR="0063613F" w:rsidRDefault="0063613F">
            <w:pPr>
              <w:spacing w:line="360" w:lineRule="exact"/>
              <w:jc w:val="center"/>
              <w:rPr>
                <w:rFonts w:asciiTheme="minorEastAsia" w:hAnsiTheme="minorEastAsia"/>
                <w:sz w:val="24"/>
              </w:rPr>
            </w:pPr>
          </w:p>
        </w:tc>
        <w:tc>
          <w:tcPr>
            <w:tcW w:w="1258" w:type="dxa"/>
            <w:gridSpan w:val="5"/>
            <w:vMerge w:val="restart"/>
            <w:vAlign w:val="center"/>
          </w:tcPr>
          <w:p w:rsidR="0063613F" w:rsidRDefault="005A7C4E" w:rsidP="00DC7931">
            <w:pPr>
              <w:spacing w:line="360" w:lineRule="exact"/>
              <w:jc w:val="center"/>
              <w:rPr>
                <w:rFonts w:asciiTheme="minorEastAsia" w:hAnsiTheme="minorEastAsia"/>
                <w:sz w:val="24"/>
              </w:rPr>
            </w:pPr>
            <w:r>
              <w:rPr>
                <w:rFonts w:asciiTheme="minorEastAsia" w:hAnsiTheme="minorEastAsia" w:hint="eastAsia"/>
                <w:sz w:val="24"/>
              </w:rPr>
              <w:t>每月</w:t>
            </w:r>
            <w:r w:rsidR="00DC7931">
              <w:rPr>
                <w:rFonts w:asciiTheme="minorEastAsia" w:hAnsiTheme="minorEastAsia" w:hint="eastAsia"/>
                <w:sz w:val="24"/>
              </w:rPr>
              <w:t>大米</w:t>
            </w:r>
            <w:r>
              <w:rPr>
                <w:rFonts w:asciiTheme="minorEastAsia" w:hAnsiTheme="minorEastAsia" w:hint="eastAsia"/>
                <w:sz w:val="24"/>
              </w:rPr>
              <w:t>销售量（t）</w:t>
            </w:r>
          </w:p>
        </w:tc>
        <w:tc>
          <w:tcPr>
            <w:tcW w:w="988" w:type="dxa"/>
            <w:gridSpan w:val="4"/>
            <w:vMerge w:val="restart"/>
            <w:vAlign w:val="center"/>
          </w:tcPr>
          <w:p w:rsidR="0063613F" w:rsidRDefault="0063613F">
            <w:pPr>
              <w:spacing w:line="360" w:lineRule="exact"/>
              <w:jc w:val="center"/>
              <w:rPr>
                <w:rFonts w:asciiTheme="minorEastAsia" w:hAnsiTheme="minorEastAsia"/>
                <w:sz w:val="24"/>
              </w:rPr>
            </w:pPr>
          </w:p>
        </w:tc>
        <w:tc>
          <w:tcPr>
            <w:tcW w:w="1028" w:type="dxa"/>
            <w:gridSpan w:val="3"/>
            <w:vMerge w:val="restart"/>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运输</w:t>
            </w:r>
          </w:p>
          <w:p w:rsidR="0063613F" w:rsidRDefault="005A7C4E">
            <w:pPr>
              <w:spacing w:line="360" w:lineRule="exact"/>
              <w:jc w:val="center"/>
              <w:rPr>
                <w:rFonts w:asciiTheme="minorEastAsia" w:hAnsiTheme="minorEastAsia"/>
                <w:sz w:val="24"/>
              </w:rPr>
            </w:pPr>
            <w:r>
              <w:rPr>
                <w:rFonts w:asciiTheme="minorEastAsia" w:hAnsiTheme="minorEastAsia" w:hint="eastAsia"/>
                <w:sz w:val="24"/>
              </w:rPr>
              <w:t>能力</w:t>
            </w:r>
          </w:p>
        </w:tc>
        <w:tc>
          <w:tcPr>
            <w:tcW w:w="1193" w:type="dxa"/>
            <w:gridSpan w:val="2"/>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车辆  部</w:t>
            </w:r>
          </w:p>
        </w:tc>
      </w:tr>
      <w:tr w:rsidR="0063613F">
        <w:trPr>
          <w:cantSplit/>
          <w:trHeight w:val="1640"/>
          <w:jc w:val="center"/>
        </w:trPr>
        <w:tc>
          <w:tcPr>
            <w:tcW w:w="993" w:type="dxa"/>
            <w:gridSpan w:val="3"/>
            <w:vMerge/>
            <w:vAlign w:val="center"/>
          </w:tcPr>
          <w:p w:rsidR="0063613F" w:rsidRDefault="0063613F">
            <w:pPr>
              <w:spacing w:line="360" w:lineRule="exact"/>
              <w:jc w:val="center"/>
              <w:rPr>
                <w:rFonts w:asciiTheme="minorEastAsia" w:hAnsiTheme="minorEastAsia"/>
              </w:rPr>
            </w:pPr>
          </w:p>
        </w:tc>
        <w:tc>
          <w:tcPr>
            <w:tcW w:w="1216" w:type="dxa"/>
            <w:gridSpan w:val="3"/>
            <w:vMerge/>
            <w:vAlign w:val="center"/>
          </w:tcPr>
          <w:p w:rsidR="0063613F" w:rsidRDefault="0063613F">
            <w:pPr>
              <w:spacing w:line="360" w:lineRule="exact"/>
              <w:jc w:val="center"/>
              <w:rPr>
                <w:rFonts w:asciiTheme="minorEastAsia" w:hAnsiTheme="minorEastAsia"/>
              </w:rPr>
            </w:pPr>
          </w:p>
        </w:tc>
        <w:tc>
          <w:tcPr>
            <w:tcW w:w="1178" w:type="dxa"/>
            <w:gridSpan w:val="3"/>
            <w:vMerge/>
            <w:vAlign w:val="center"/>
          </w:tcPr>
          <w:p w:rsidR="0063613F" w:rsidRDefault="0063613F">
            <w:pPr>
              <w:spacing w:line="360" w:lineRule="exact"/>
              <w:jc w:val="center"/>
              <w:rPr>
                <w:rFonts w:asciiTheme="minorEastAsia" w:hAnsiTheme="minorEastAsia"/>
              </w:rPr>
            </w:pPr>
          </w:p>
        </w:tc>
        <w:tc>
          <w:tcPr>
            <w:tcW w:w="1136" w:type="dxa"/>
            <w:gridSpan w:val="5"/>
            <w:vMerge/>
            <w:vAlign w:val="center"/>
          </w:tcPr>
          <w:p w:rsidR="0063613F" w:rsidRDefault="0063613F">
            <w:pPr>
              <w:spacing w:line="360" w:lineRule="exact"/>
              <w:jc w:val="center"/>
              <w:rPr>
                <w:rFonts w:asciiTheme="minorEastAsia" w:hAnsiTheme="minorEastAsia"/>
              </w:rPr>
            </w:pPr>
          </w:p>
        </w:tc>
        <w:tc>
          <w:tcPr>
            <w:tcW w:w="1258" w:type="dxa"/>
            <w:gridSpan w:val="5"/>
            <w:vMerge/>
            <w:vAlign w:val="center"/>
          </w:tcPr>
          <w:p w:rsidR="0063613F" w:rsidRDefault="0063613F">
            <w:pPr>
              <w:spacing w:line="360" w:lineRule="exact"/>
              <w:jc w:val="center"/>
              <w:rPr>
                <w:rFonts w:asciiTheme="minorEastAsia" w:hAnsiTheme="minorEastAsia"/>
              </w:rPr>
            </w:pPr>
          </w:p>
        </w:tc>
        <w:tc>
          <w:tcPr>
            <w:tcW w:w="988" w:type="dxa"/>
            <w:gridSpan w:val="4"/>
            <w:vMerge/>
            <w:vAlign w:val="center"/>
          </w:tcPr>
          <w:p w:rsidR="0063613F" w:rsidRDefault="0063613F">
            <w:pPr>
              <w:spacing w:line="360" w:lineRule="exact"/>
              <w:jc w:val="center"/>
              <w:rPr>
                <w:rFonts w:asciiTheme="minorEastAsia" w:hAnsiTheme="minorEastAsia"/>
              </w:rPr>
            </w:pPr>
          </w:p>
        </w:tc>
        <w:tc>
          <w:tcPr>
            <w:tcW w:w="1028" w:type="dxa"/>
            <w:gridSpan w:val="3"/>
            <w:vMerge/>
            <w:vAlign w:val="center"/>
          </w:tcPr>
          <w:p w:rsidR="0063613F" w:rsidRDefault="0063613F">
            <w:pPr>
              <w:spacing w:line="360" w:lineRule="exact"/>
              <w:jc w:val="center"/>
              <w:rPr>
                <w:rFonts w:asciiTheme="minorEastAsia" w:hAnsiTheme="minorEastAsia"/>
              </w:rPr>
            </w:pPr>
          </w:p>
        </w:tc>
        <w:tc>
          <w:tcPr>
            <w:tcW w:w="1193" w:type="dxa"/>
            <w:gridSpan w:val="2"/>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一次  吨</w:t>
            </w:r>
          </w:p>
        </w:tc>
      </w:tr>
      <w:tr w:rsidR="0063613F">
        <w:trPr>
          <w:cantSplit/>
          <w:trHeight w:val="454"/>
          <w:jc w:val="center"/>
        </w:trPr>
        <w:tc>
          <w:tcPr>
            <w:tcW w:w="8990" w:type="dxa"/>
            <w:gridSpan w:val="28"/>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检化验相关情况</w:t>
            </w:r>
          </w:p>
        </w:tc>
      </w:tr>
      <w:tr w:rsidR="0063613F">
        <w:trPr>
          <w:cantSplit/>
          <w:trHeight w:val="873"/>
          <w:jc w:val="center"/>
        </w:trPr>
        <w:tc>
          <w:tcPr>
            <w:tcW w:w="2356" w:type="dxa"/>
            <w:gridSpan w:val="7"/>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 xml:space="preserve"> 是否有专用化验室</w:t>
            </w:r>
          </w:p>
        </w:tc>
        <w:tc>
          <w:tcPr>
            <w:tcW w:w="1631" w:type="dxa"/>
            <w:gridSpan w:val="4"/>
            <w:tcBorders>
              <w:bottom w:val="single" w:sz="4" w:space="0" w:color="auto"/>
            </w:tcBorders>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是□  否□</w:t>
            </w:r>
          </w:p>
        </w:tc>
        <w:tc>
          <w:tcPr>
            <w:tcW w:w="3810" w:type="dxa"/>
            <w:gridSpan w:val="15"/>
            <w:tcBorders>
              <w:bottom w:val="single" w:sz="4" w:space="0" w:color="auto"/>
            </w:tcBorders>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是否具有粮食质量等级</w:t>
            </w:r>
          </w:p>
          <w:p w:rsidR="0063613F" w:rsidRDefault="005A7C4E">
            <w:pPr>
              <w:spacing w:line="360" w:lineRule="exact"/>
              <w:jc w:val="center"/>
              <w:rPr>
                <w:rFonts w:asciiTheme="minorEastAsia" w:hAnsiTheme="minorEastAsia"/>
                <w:sz w:val="24"/>
              </w:rPr>
            </w:pPr>
            <w:r>
              <w:rPr>
                <w:rFonts w:asciiTheme="minorEastAsia" w:hAnsiTheme="minorEastAsia" w:hint="eastAsia"/>
                <w:sz w:val="24"/>
              </w:rPr>
              <w:t xml:space="preserve">和储存品质化验能力 </w:t>
            </w:r>
          </w:p>
        </w:tc>
        <w:tc>
          <w:tcPr>
            <w:tcW w:w="1193" w:type="dxa"/>
            <w:gridSpan w:val="2"/>
            <w:tcBorders>
              <w:bottom w:val="single" w:sz="4" w:space="0" w:color="auto"/>
            </w:tcBorders>
            <w:vAlign w:val="center"/>
          </w:tcPr>
          <w:p w:rsidR="0063613F" w:rsidRDefault="005A7C4E">
            <w:pPr>
              <w:spacing w:line="360" w:lineRule="exact"/>
              <w:ind w:firstLineChars="49" w:firstLine="117"/>
              <w:rPr>
                <w:rFonts w:asciiTheme="minorEastAsia" w:hAnsiTheme="minorEastAsia"/>
                <w:sz w:val="24"/>
              </w:rPr>
            </w:pPr>
            <w:r>
              <w:rPr>
                <w:rFonts w:asciiTheme="minorEastAsia" w:hAnsiTheme="minorEastAsia" w:hint="eastAsia"/>
                <w:sz w:val="24"/>
              </w:rPr>
              <w:t>是□</w:t>
            </w:r>
          </w:p>
          <w:p w:rsidR="0063613F" w:rsidRDefault="005A7C4E">
            <w:pPr>
              <w:spacing w:line="360" w:lineRule="exact"/>
              <w:rPr>
                <w:rFonts w:asciiTheme="minorEastAsia" w:hAnsiTheme="minorEastAsia"/>
                <w:sz w:val="24"/>
              </w:rPr>
            </w:pPr>
            <w:r>
              <w:rPr>
                <w:rFonts w:asciiTheme="minorEastAsia" w:hAnsiTheme="minorEastAsia" w:hint="eastAsia"/>
                <w:sz w:val="24"/>
              </w:rPr>
              <w:t xml:space="preserve"> 否□</w:t>
            </w:r>
          </w:p>
        </w:tc>
      </w:tr>
      <w:tr w:rsidR="0063613F">
        <w:trPr>
          <w:cantSplit/>
          <w:trHeight w:val="607"/>
          <w:jc w:val="center"/>
        </w:trPr>
        <w:tc>
          <w:tcPr>
            <w:tcW w:w="1473" w:type="dxa"/>
            <w:gridSpan w:val="4"/>
            <w:vMerge w:val="restart"/>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上年度末资产负债情况</w:t>
            </w:r>
          </w:p>
          <w:p w:rsidR="0063613F" w:rsidRDefault="005A7C4E">
            <w:pPr>
              <w:spacing w:line="360" w:lineRule="exact"/>
              <w:jc w:val="center"/>
              <w:rPr>
                <w:rFonts w:asciiTheme="minorEastAsia" w:hAnsiTheme="minorEastAsia"/>
                <w:sz w:val="24"/>
              </w:rPr>
            </w:pPr>
            <w:r>
              <w:rPr>
                <w:rFonts w:asciiTheme="minorEastAsia" w:hAnsiTheme="minorEastAsia" w:hint="eastAsia"/>
                <w:sz w:val="24"/>
              </w:rPr>
              <w:t>（万元）</w:t>
            </w:r>
          </w:p>
        </w:tc>
        <w:tc>
          <w:tcPr>
            <w:tcW w:w="2114" w:type="dxa"/>
            <w:gridSpan w:val="6"/>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资产总额</w:t>
            </w:r>
          </w:p>
        </w:tc>
        <w:tc>
          <w:tcPr>
            <w:tcW w:w="1625" w:type="dxa"/>
            <w:gridSpan w:val="7"/>
            <w:vAlign w:val="center"/>
          </w:tcPr>
          <w:p w:rsidR="0063613F" w:rsidRDefault="0063613F">
            <w:pPr>
              <w:spacing w:line="360" w:lineRule="exact"/>
              <w:jc w:val="center"/>
              <w:rPr>
                <w:rFonts w:asciiTheme="minorEastAsia" w:hAnsiTheme="minorEastAsia"/>
                <w:sz w:val="24"/>
              </w:rPr>
            </w:pPr>
          </w:p>
        </w:tc>
        <w:tc>
          <w:tcPr>
            <w:tcW w:w="1915" w:type="dxa"/>
            <w:gridSpan w:val="7"/>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负债总额</w:t>
            </w:r>
          </w:p>
        </w:tc>
        <w:tc>
          <w:tcPr>
            <w:tcW w:w="1863" w:type="dxa"/>
            <w:gridSpan w:val="4"/>
            <w:vAlign w:val="center"/>
          </w:tcPr>
          <w:p w:rsidR="0063613F" w:rsidRDefault="0063613F">
            <w:pPr>
              <w:spacing w:line="360" w:lineRule="exact"/>
              <w:jc w:val="center"/>
              <w:rPr>
                <w:rFonts w:asciiTheme="minorEastAsia" w:hAnsiTheme="minorEastAsia"/>
                <w:sz w:val="24"/>
              </w:rPr>
            </w:pPr>
          </w:p>
        </w:tc>
      </w:tr>
      <w:tr w:rsidR="0063613F">
        <w:trPr>
          <w:cantSplit/>
          <w:trHeight w:val="607"/>
          <w:jc w:val="center"/>
        </w:trPr>
        <w:tc>
          <w:tcPr>
            <w:tcW w:w="1473" w:type="dxa"/>
            <w:gridSpan w:val="4"/>
            <w:vMerge/>
            <w:vAlign w:val="center"/>
          </w:tcPr>
          <w:p w:rsidR="0063613F" w:rsidRDefault="0063613F">
            <w:pPr>
              <w:spacing w:line="360" w:lineRule="exact"/>
              <w:jc w:val="center"/>
              <w:rPr>
                <w:rFonts w:asciiTheme="minorEastAsia" w:hAnsiTheme="minorEastAsia"/>
                <w:sz w:val="24"/>
              </w:rPr>
            </w:pPr>
          </w:p>
        </w:tc>
        <w:tc>
          <w:tcPr>
            <w:tcW w:w="2114" w:type="dxa"/>
            <w:gridSpan w:val="6"/>
            <w:vMerge w:val="restart"/>
            <w:vAlign w:val="center"/>
          </w:tcPr>
          <w:p w:rsidR="0063613F" w:rsidRDefault="005A7C4E">
            <w:pPr>
              <w:spacing w:line="360" w:lineRule="exact"/>
              <w:jc w:val="center"/>
              <w:rPr>
                <w:rFonts w:asciiTheme="minorEastAsia" w:hAnsiTheme="minorEastAsia"/>
                <w:spacing w:val="-10"/>
                <w:sz w:val="24"/>
              </w:rPr>
            </w:pPr>
            <w:r>
              <w:rPr>
                <w:rFonts w:asciiTheme="minorEastAsia" w:hAnsiTheme="minorEastAsia" w:hint="eastAsia"/>
                <w:spacing w:val="-10"/>
                <w:sz w:val="24"/>
              </w:rPr>
              <w:t xml:space="preserve">所有者权益 </w:t>
            </w:r>
          </w:p>
        </w:tc>
        <w:tc>
          <w:tcPr>
            <w:tcW w:w="1625" w:type="dxa"/>
            <w:gridSpan w:val="7"/>
            <w:vMerge w:val="restart"/>
            <w:tcBorders>
              <w:right w:val="single" w:sz="4" w:space="0" w:color="auto"/>
            </w:tcBorders>
            <w:vAlign w:val="center"/>
          </w:tcPr>
          <w:p w:rsidR="0063613F" w:rsidRDefault="0063613F">
            <w:pPr>
              <w:spacing w:line="360" w:lineRule="exact"/>
              <w:jc w:val="center"/>
              <w:rPr>
                <w:rFonts w:asciiTheme="minorEastAsia" w:hAnsiTheme="minorEastAsia"/>
                <w:spacing w:val="-10"/>
                <w:sz w:val="24"/>
              </w:rPr>
            </w:pPr>
          </w:p>
        </w:tc>
        <w:tc>
          <w:tcPr>
            <w:tcW w:w="1915" w:type="dxa"/>
            <w:gridSpan w:val="7"/>
            <w:vMerge w:val="restart"/>
            <w:tcBorders>
              <w:left w:val="single" w:sz="4" w:space="0" w:color="auto"/>
            </w:tcBorders>
            <w:vAlign w:val="center"/>
          </w:tcPr>
          <w:p w:rsidR="0063613F" w:rsidRDefault="005A7C4E">
            <w:pPr>
              <w:spacing w:line="360" w:lineRule="exact"/>
              <w:jc w:val="center"/>
              <w:rPr>
                <w:rFonts w:asciiTheme="minorEastAsia" w:hAnsiTheme="minorEastAsia"/>
                <w:sz w:val="24"/>
              </w:rPr>
            </w:pPr>
            <w:r>
              <w:rPr>
                <w:rFonts w:asciiTheme="minorEastAsia" w:hAnsiTheme="minorEastAsia" w:hint="eastAsia"/>
                <w:sz w:val="24"/>
              </w:rPr>
              <w:t>近二年利润额</w:t>
            </w:r>
          </w:p>
        </w:tc>
        <w:tc>
          <w:tcPr>
            <w:tcW w:w="1863" w:type="dxa"/>
            <w:gridSpan w:val="4"/>
            <w:vAlign w:val="center"/>
          </w:tcPr>
          <w:p w:rsidR="0063613F" w:rsidRDefault="005A7C4E">
            <w:pPr>
              <w:spacing w:line="360" w:lineRule="exact"/>
              <w:rPr>
                <w:rFonts w:asciiTheme="minorEastAsia" w:hAnsiTheme="minorEastAsia"/>
                <w:sz w:val="24"/>
              </w:rPr>
            </w:pPr>
            <w:r>
              <w:rPr>
                <w:rFonts w:asciiTheme="minorEastAsia" w:hAnsiTheme="minorEastAsia" w:hint="eastAsia"/>
                <w:sz w:val="24"/>
              </w:rPr>
              <w:t xml:space="preserve">去年   </w:t>
            </w:r>
          </w:p>
        </w:tc>
      </w:tr>
      <w:tr w:rsidR="0063613F">
        <w:trPr>
          <w:cantSplit/>
          <w:trHeight w:val="607"/>
          <w:jc w:val="center"/>
        </w:trPr>
        <w:tc>
          <w:tcPr>
            <w:tcW w:w="1473" w:type="dxa"/>
            <w:gridSpan w:val="4"/>
            <w:vMerge/>
            <w:vAlign w:val="center"/>
          </w:tcPr>
          <w:p w:rsidR="0063613F" w:rsidRDefault="0063613F">
            <w:pPr>
              <w:spacing w:line="360" w:lineRule="exact"/>
              <w:jc w:val="center"/>
              <w:rPr>
                <w:rFonts w:asciiTheme="minorEastAsia" w:hAnsiTheme="minorEastAsia"/>
                <w:sz w:val="24"/>
              </w:rPr>
            </w:pPr>
          </w:p>
        </w:tc>
        <w:tc>
          <w:tcPr>
            <w:tcW w:w="2114" w:type="dxa"/>
            <w:gridSpan w:val="6"/>
            <w:vMerge/>
            <w:vAlign w:val="center"/>
          </w:tcPr>
          <w:p w:rsidR="0063613F" w:rsidRDefault="0063613F">
            <w:pPr>
              <w:spacing w:line="360" w:lineRule="exact"/>
              <w:jc w:val="center"/>
              <w:rPr>
                <w:rFonts w:asciiTheme="minorEastAsia" w:hAnsiTheme="minorEastAsia"/>
                <w:spacing w:val="-10"/>
                <w:sz w:val="24"/>
              </w:rPr>
            </w:pPr>
          </w:p>
        </w:tc>
        <w:tc>
          <w:tcPr>
            <w:tcW w:w="1625" w:type="dxa"/>
            <w:gridSpan w:val="7"/>
            <w:vMerge/>
            <w:tcBorders>
              <w:right w:val="single" w:sz="4" w:space="0" w:color="auto"/>
            </w:tcBorders>
            <w:vAlign w:val="center"/>
          </w:tcPr>
          <w:p w:rsidR="0063613F" w:rsidRDefault="0063613F">
            <w:pPr>
              <w:spacing w:line="360" w:lineRule="exact"/>
              <w:jc w:val="center"/>
              <w:rPr>
                <w:rFonts w:asciiTheme="minorEastAsia" w:hAnsiTheme="minorEastAsia"/>
                <w:spacing w:val="-10"/>
                <w:sz w:val="24"/>
              </w:rPr>
            </w:pPr>
          </w:p>
        </w:tc>
        <w:tc>
          <w:tcPr>
            <w:tcW w:w="1915" w:type="dxa"/>
            <w:gridSpan w:val="7"/>
            <w:vMerge/>
            <w:tcBorders>
              <w:left w:val="single" w:sz="4" w:space="0" w:color="auto"/>
            </w:tcBorders>
            <w:vAlign w:val="center"/>
          </w:tcPr>
          <w:p w:rsidR="0063613F" w:rsidRDefault="0063613F">
            <w:pPr>
              <w:spacing w:line="360" w:lineRule="exact"/>
              <w:jc w:val="center"/>
              <w:rPr>
                <w:rFonts w:asciiTheme="minorEastAsia" w:hAnsiTheme="minorEastAsia"/>
                <w:sz w:val="24"/>
              </w:rPr>
            </w:pPr>
          </w:p>
        </w:tc>
        <w:tc>
          <w:tcPr>
            <w:tcW w:w="1863" w:type="dxa"/>
            <w:gridSpan w:val="4"/>
            <w:vAlign w:val="center"/>
          </w:tcPr>
          <w:p w:rsidR="0063613F" w:rsidRDefault="005A7C4E">
            <w:pPr>
              <w:spacing w:line="360" w:lineRule="exact"/>
              <w:rPr>
                <w:rFonts w:asciiTheme="minorEastAsia" w:hAnsiTheme="minorEastAsia"/>
                <w:sz w:val="24"/>
              </w:rPr>
            </w:pPr>
            <w:r>
              <w:rPr>
                <w:rFonts w:asciiTheme="minorEastAsia" w:hAnsiTheme="minorEastAsia" w:hint="eastAsia"/>
                <w:sz w:val="24"/>
              </w:rPr>
              <w:t xml:space="preserve">前年   </w:t>
            </w:r>
          </w:p>
        </w:tc>
      </w:tr>
    </w:tbl>
    <w:p w:rsidR="0063613F" w:rsidRDefault="0063613F">
      <w:pPr>
        <w:widowControl/>
        <w:jc w:val="left"/>
        <w:rPr>
          <w:rFonts w:ascii="仿宋_GB2312" w:eastAsia="仿宋_GB2312" w:hAnsiTheme="minorEastAsia"/>
          <w:sz w:val="28"/>
          <w:szCs w:val="28"/>
        </w:rPr>
        <w:sectPr w:rsidR="0063613F">
          <w:footerReference w:type="default" r:id="rId9"/>
          <w:pgSz w:w="11906" w:h="16838"/>
          <w:pgMar w:top="1440" w:right="1531" w:bottom="1440" w:left="1758" w:header="851" w:footer="992" w:gutter="0"/>
          <w:cols w:space="425"/>
          <w:docGrid w:type="linesAndChars" w:linePitch="581" w:charSpace="-175"/>
        </w:sectPr>
      </w:pPr>
    </w:p>
    <w:p w:rsidR="0063613F" w:rsidRDefault="005A7C4E">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附件：表3</w:t>
      </w:r>
    </w:p>
    <w:p w:rsidR="0063613F" w:rsidRDefault="0063613F">
      <w:pPr>
        <w:spacing w:line="540" w:lineRule="exact"/>
        <w:ind w:right="249"/>
        <w:jc w:val="left"/>
        <w:rPr>
          <w:rFonts w:ascii="仿宋_GB2312" w:eastAsia="仿宋_GB2312" w:hAnsiTheme="minorEastAsia"/>
          <w:szCs w:val="32"/>
        </w:rPr>
      </w:pPr>
    </w:p>
    <w:p w:rsidR="0063613F" w:rsidRDefault="005A7C4E">
      <w:pPr>
        <w:jc w:val="center"/>
        <w:rPr>
          <w:rFonts w:ascii="方正小标宋简体" w:eastAsia="方正小标宋简体"/>
          <w:bCs/>
          <w:sz w:val="36"/>
          <w:szCs w:val="36"/>
        </w:rPr>
      </w:pPr>
      <w:r>
        <w:rPr>
          <w:rFonts w:ascii="方正小标宋简体" w:eastAsia="方正小标宋简体" w:hint="eastAsia"/>
          <w:bCs/>
          <w:sz w:val="36"/>
          <w:szCs w:val="36"/>
        </w:rPr>
        <w:t>企业情况介绍</w:t>
      </w:r>
    </w:p>
    <w:p w:rsidR="0063613F" w:rsidRDefault="005A7C4E">
      <w:pPr>
        <w:rPr>
          <w:rFonts w:asciiTheme="minorEastAsia" w:hAnsiTheme="minorEastAsia"/>
          <w:sz w:val="24"/>
        </w:rPr>
      </w:pPr>
      <w:r>
        <w:rPr>
          <w:rFonts w:asciiTheme="minorEastAsia" w:hAnsiTheme="minorEastAsia" w:hint="eastAsia"/>
          <w:caps/>
          <w:sz w:val="30"/>
          <w:szCs w:val="30"/>
        </w:rPr>
        <w:t>企业名称（盖章）：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63613F">
        <w:trPr>
          <w:trHeight w:val="10905"/>
        </w:trPr>
        <w:tc>
          <w:tcPr>
            <w:tcW w:w="9248" w:type="dxa"/>
          </w:tcPr>
          <w:p w:rsidR="0063613F" w:rsidRDefault="005A7C4E">
            <w:pPr>
              <w:rPr>
                <w:rFonts w:asciiTheme="minorEastAsia" w:hAnsiTheme="minorEastAsia"/>
                <w:sz w:val="28"/>
                <w:szCs w:val="28"/>
              </w:rPr>
            </w:pPr>
            <w:r>
              <w:rPr>
                <w:rFonts w:asciiTheme="minorEastAsia" w:hAnsiTheme="minorEastAsia" w:hint="eastAsia"/>
                <w:sz w:val="28"/>
                <w:szCs w:val="28"/>
              </w:rPr>
              <w:t>企业基本情况介绍：</w:t>
            </w:r>
          </w:p>
          <w:p w:rsidR="0063613F" w:rsidRDefault="0063613F">
            <w:pPr>
              <w:ind w:firstLineChars="200" w:firstLine="560"/>
              <w:rPr>
                <w:rFonts w:asciiTheme="minorEastAsia" w:hAnsiTheme="minorEastAsia"/>
                <w:sz w:val="28"/>
                <w:szCs w:val="28"/>
              </w:rPr>
            </w:pPr>
          </w:p>
          <w:p w:rsidR="0063613F" w:rsidRDefault="0063613F">
            <w:pPr>
              <w:rPr>
                <w:rFonts w:asciiTheme="minorEastAsia" w:hAnsiTheme="minorEastAsia"/>
                <w:sz w:val="28"/>
                <w:szCs w:val="28"/>
              </w:rPr>
            </w:pPr>
          </w:p>
          <w:p w:rsidR="0063613F" w:rsidRDefault="0063613F">
            <w:pPr>
              <w:rPr>
                <w:rFonts w:asciiTheme="minorEastAsia" w:hAnsiTheme="minorEastAsia"/>
                <w:sz w:val="28"/>
                <w:szCs w:val="28"/>
              </w:rPr>
            </w:pPr>
          </w:p>
          <w:p w:rsidR="0063613F" w:rsidRDefault="0063613F">
            <w:pPr>
              <w:rPr>
                <w:rFonts w:asciiTheme="minorEastAsia" w:hAnsiTheme="minorEastAsia"/>
                <w:sz w:val="28"/>
                <w:szCs w:val="28"/>
              </w:rPr>
            </w:pPr>
          </w:p>
          <w:p w:rsidR="0063613F" w:rsidRDefault="0063613F">
            <w:pPr>
              <w:rPr>
                <w:rFonts w:asciiTheme="minorEastAsia" w:hAnsiTheme="minorEastAsia"/>
                <w:sz w:val="28"/>
                <w:szCs w:val="28"/>
              </w:rPr>
            </w:pPr>
          </w:p>
          <w:p w:rsidR="0063613F" w:rsidRDefault="0063613F">
            <w:pPr>
              <w:rPr>
                <w:rFonts w:asciiTheme="minorEastAsia" w:hAnsiTheme="minorEastAsia"/>
                <w:sz w:val="28"/>
                <w:szCs w:val="28"/>
              </w:rPr>
            </w:pPr>
          </w:p>
        </w:tc>
      </w:tr>
    </w:tbl>
    <w:p w:rsidR="0063613F" w:rsidRDefault="0063613F">
      <w:pPr>
        <w:pStyle w:val="New"/>
        <w:jc w:val="left"/>
        <w:rPr>
          <w:rFonts w:ascii="仿宋_GB2312" w:eastAsia="仿宋_GB2312" w:hAnsi="黑体"/>
          <w:sz w:val="32"/>
          <w:szCs w:val="32"/>
        </w:rPr>
      </w:pPr>
    </w:p>
    <w:p w:rsidR="0063613F" w:rsidRDefault="005A7C4E">
      <w:pPr>
        <w:pStyle w:val="New"/>
        <w:jc w:val="left"/>
        <w:rPr>
          <w:rFonts w:ascii="仿宋_GB2312" w:eastAsia="仿宋_GB2312" w:hAnsi="黑体"/>
          <w:sz w:val="32"/>
          <w:szCs w:val="32"/>
        </w:rPr>
      </w:pPr>
      <w:r>
        <w:rPr>
          <w:rFonts w:ascii="仿宋_GB2312" w:eastAsia="仿宋_GB2312" w:hAnsi="黑体" w:hint="eastAsia"/>
          <w:sz w:val="32"/>
          <w:szCs w:val="32"/>
        </w:rPr>
        <w:t>附件：表4</w:t>
      </w:r>
    </w:p>
    <w:p w:rsidR="0063613F" w:rsidRDefault="005A7C4E">
      <w:pPr>
        <w:pStyle w:val="New"/>
        <w:jc w:val="center"/>
        <w:rPr>
          <w:rFonts w:ascii="方正小标宋简体" w:eastAsia="方正小标宋简体" w:hAnsi="黑体"/>
          <w:sz w:val="36"/>
          <w:szCs w:val="36"/>
        </w:rPr>
      </w:pPr>
      <w:r>
        <w:rPr>
          <w:rFonts w:ascii="方正小标宋简体" w:eastAsia="方正小标宋简体" w:hAnsi="黑体" w:hint="eastAsia"/>
          <w:sz w:val="36"/>
          <w:szCs w:val="36"/>
        </w:rPr>
        <w:t>审核意见表</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1662"/>
        <w:gridCol w:w="5142"/>
      </w:tblGrid>
      <w:tr w:rsidR="0063613F">
        <w:trPr>
          <w:cantSplit/>
          <w:trHeight w:val="526"/>
          <w:jc w:val="center"/>
        </w:trPr>
        <w:tc>
          <w:tcPr>
            <w:tcW w:w="1762" w:type="dxa"/>
            <w:vAlign w:val="center"/>
          </w:tcPr>
          <w:p w:rsidR="0063613F" w:rsidRDefault="005A7C4E">
            <w:pPr>
              <w:jc w:val="center"/>
              <w:rPr>
                <w:rFonts w:ascii="Times New Roman" w:hAnsi="Times New Roman" w:cs="Times New Roman"/>
                <w:sz w:val="24"/>
              </w:rPr>
            </w:pPr>
            <w:r>
              <w:rPr>
                <w:rFonts w:ascii="Times New Roman" w:hAnsiTheme="minorEastAsia" w:cs="Times New Roman"/>
                <w:sz w:val="24"/>
              </w:rPr>
              <w:t>报名企业名称</w:t>
            </w:r>
          </w:p>
        </w:tc>
        <w:tc>
          <w:tcPr>
            <w:tcW w:w="6804" w:type="dxa"/>
            <w:gridSpan w:val="2"/>
            <w:vAlign w:val="center"/>
          </w:tcPr>
          <w:p w:rsidR="0063613F" w:rsidRDefault="0063613F">
            <w:pPr>
              <w:jc w:val="left"/>
              <w:rPr>
                <w:rFonts w:ascii="Times New Roman" w:hAnsi="Times New Roman" w:cs="Times New Roman"/>
                <w:sz w:val="24"/>
              </w:rPr>
            </w:pPr>
          </w:p>
        </w:tc>
      </w:tr>
      <w:tr w:rsidR="0063613F">
        <w:trPr>
          <w:cantSplit/>
          <w:trHeight w:val="526"/>
          <w:jc w:val="center"/>
        </w:trPr>
        <w:tc>
          <w:tcPr>
            <w:tcW w:w="1762" w:type="dxa"/>
            <w:vAlign w:val="center"/>
          </w:tcPr>
          <w:p w:rsidR="0063613F" w:rsidRDefault="005A7C4E">
            <w:pPr>
              <w:jc w:val="center"/>
              <w:rPr>
                <w:rFonts w:ascii="Times New Roman" w:hAnsi="Times New Roman" w:cs="Times New Roman"/>
                <w:sz w:val="24"/>
              </w:rPr>
            </w:pPr>
            <w:r>
              <w:rPr>
                <w:rFonts w:ascii="Times New Roman" w:hAnsiTheme="minorEastAsia" w:cs="Times New Roman"/>
                <w:sz w:val="24"/>
              </w:rPr>
              <w:t>竞标标的编号</w:t>
            </w:r>
          </w:p>
        </w:tc>
        <w:tc>
          <w:tcPr>
            <w:tcW w:w="6804" w:type="dxa"/>
            <w:gridSpan w:val="2"/>
            <w:vAlign w:val="center"/>
          </w:tcPr>
          <w:p w:rsidR="0063613F" w:rsidRDefault="0063613F">
            <w:pPr>
              <w:jc w:val="left"/>
              <w:rPr>
                <w:rFonts w:ascii="Times New Roman" w:hAnsi="Times New Roman" w:cs="Times New Roman"/>
                <w:sz w:val="24"/>
              </w:rPr>
            </w:pPr>
          </w:p>
        </w:tc>
      </w:tr>
      <w:tr w:rsidR="0063613F">
        <w:trPr>
          <w:cantSplit/>
          <w:trHeight w:val="526"/>
          <w:jc w:val="center"/>
        </w:trPr>
        <w:tc>
          <w:tcPr>
            <w:tcW w:w="1762" w:type="dxa"/>
            <w:vAlign w:val="center"/>
          </w:tcPr>
          <w:p w:rsidR="0063613F" w:rsidRDefault="005A7C4E">
            <w:pPr>
              <w:jc w:val="center"/>
              <w:rPr>
                <w:rFonts w:ascii="Times New Roman" w:hAnsi="Times New Roman" w:cs="Times New Roman"/>
                <w:sz w:val="24"/>
              </w:rPr>
            </w:pPr>
            <w:r>
              <w:rPr>
                <w:rFonts w:ascii="Times New Roman" w:hAnsiTheme="minorEastAsia" w:cs="Times New Roman"/>
                <w:sz w:val="24"/>
              </w:rPr>
              <w:t>数量</w:t>
            </w:r>
          </w:p>
        </w:tc>
        <w:tc>
          <w:tcPr>
            <w:tcW w:w="6804" w:type="dxa"/>
            <w:gridSpan w:val="2"/>
            <w:vAlign w:val="center"/>
          </w:tcPr>
          <w:p w:rsidR="0063613F" w:rsidRDefault="00DC7931">
            <w:pPr>
              <w:jc w:val="left"/>
              <w:rPr>
                <w:rFonts w:ascii="Times New Roman" w:hAnsi="Times New Roman" w:cs="Times New Roman"/>
                <w:sz w:val="24"/>
              </w:rPr>
            </w:pPr>
            <w:r>
              <w:rPr>
                <w:rFonts w:ascii="Times New Roman" w:hAnsiTheme="minorEastAsia" w:cs="Times New Roman" w:hint="eastAsia"/>
                <w:sz w:val="24"/>
              </w:rPr>
              <w:t>大米</w:t>
            </w:r>
            <w:r w:rsidR="001D1DB4">
              <w:rPr>
                <w:rFonts w:ascii="Times New Roman" w:hAnsiTheme="minorEastAsia" w:cs="Times New Roman" w:hint="eastAsia"/>
                <w:sz w:val="24"/>
              </w:rPr>
              <w:t xml:space="preserve">    </w:t>
            </w:r>
            <w:r w:rsidR="005A7C4E">
              <w:rPr>
                <w:rFonts w:ascii="Times New Roman" w:hAnsiTheme="minorEastAsia" w:cs="Times New Roman" w:hint="eastAsia"/>
                <w:sz w:val="24"/>
              </w:rPr>
              <w:t>吨。</w:t>
            </w:r>
          </w:p>
        </w:tc>
      </w:tr>
      <w:tr w:rsidR="0063613F">
        <w:trPr>
          <w:cantSplit/>
          <w:trHeight w:val="489"/>
          <w:jc w:val="center"/>
        </w:trPr>
        <w:tc>
          <w:tcPr>
            <w:tcW w:w="1762" w:type="dxa"/>
            <w:vMerge w:val="restart"/>
            <w:vAlign w:val="center"/>
          </w:tcPr>
          <w:p w:rsidR="0063613F" w:rsidRDefault="005A7C4E">
            <w:pPr>
              <w:jc w:val="center"/>
              <w:rPr>
                <w:rFonts w:ascii="Times New Roman" w:hAnsi="Times New Roman" w:cs="Times New Roman"/>
                <w:sz w:val="24"/>
              </w:rPr>
            </w:pPr>
            <w:r>
              <w:rPr>
                <w:rFonts w:ascii="Times New Roman" w:hAnsiTheme="minorEastAsia" w:cs="Times New Roman"/>
                <w:sz w:val="24"/>
              </w:rPr>
              <w:t>审核意见</w:t>
            </w:r>
          </w:p>
        </w:tc>
        <w:tc>
          <w:tcPr>
            <w:tcW w:w="1662" w:type="dxa"/>
            <w:vAlign w:val="center"/>
          </w:tcPr>
          <w:p w:rsidR="0063613F" w:rsidRDefault="005A7C4E">
            <w:pPr>
              <w:jc w:val="center"/>
              <w:rPr>
                <w:rFonts w:ascii="Times New Roman" w:hAnsi="Times New Roman" w:cs="Times New Roman"/>
                <w:sz w:val="24"/>
              </w:rPr>
            </w:pPr>
            <w:r>
              <w:rPr>
                <w:rFonts w:ascii="Times New Roman" w:hAnsiTheme="minorEastAsia" w:cs="Times New Roman"/>
                <w:sz w:val="24"/>
              </w:rPr>
              <w:t>是否具备竞标资格</w:t>
            </w:r>
          </w:p>
        </w:tc>
        <w:tc>
          <w:tcPr>
            <w:tcW w:w="5142" w:type="dxa"/>
            <w:vAlign w:val="center"/>
          </w:tcPr>
          <w:p w:rsidR="0063613F" w:rsidRDefault="0063613F">
            <w:pPr>
              <w:jc w:val="center"/>
              <w:rPr>
                <w:rFonts w:ascii="Times New Roman" w:hAnsi="Times New Roman" w:cs="Times New Roman"/>
                <w:sz w:val="24"/>
              </w:rPr>
            </w:pPr>
          </w:p>
        </w:tc>
      </w:tr>
      <w:tr w:rsidR="0063613F">
        <w:trPr>
          <w:cantSplit/>
          <w:trHeight w:val="9121"/>
          <w:jc w:val="center"/>
        </w:trPr>
        <w:tc>
          <w:tcPr>
            <w:tcW w:w="1762" w:type="dxa"/>
            <w:vMerge/>
            <w:vAlign w:val="center"/>
          </w:tcPr>
          <w:p w:rsidR="0063613F" w:rsidRDefault="0063613F">
            <w:pPr>
              <w:jc w:val="center"/>
              <w:rPr>
                <w:rFonts w:ascii="Times New Roman" w:hAnsi="Times New Roman" w:cs="Times New Roman"/>
                <w:sz w:val="24"/>
              </w:rPr>
            </w:pPr>
          </w:p>
        </w:tc>
        <w:tc>
          <w:tcPr>
            <w:tcW w:w="6804" w:type="dxa"/>
            <w:gridSpan w:val="2"/>
          </w:tcPr>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63613F">
            <w:pPr>
              <w:rPr>
                <w:rFonts w:ascii="Times New Roman" w:hAnsi="Times New Roman" w:cs="Times New Roman"/>
                <w:sz w:val="24"/>
              </w:rPr>
            </w:pPr>
          </w:p>
          <w:p w:rsidR="0063613F" w:rsidRDefault="005A7C4E">
            <w:pPr>
              <w:ind w:firstLineChars="1600" w:firstLine="3840"/>
              <w:rPr>
                <w:rFonts w:ascii="Times New Roman" w:hAnsi="Times New Roman" w:cs="Times New Roman"/>
                <w:sz w:val="24"/>
              </w:rPr>
            </w:pPr>
            <w:r>
              <w:rPr>
                <w:rFonts w:ascii="Times New Roman" w:hAnsiTheme="minorEastAsia" w:cs="Times New Roman"/>
                <w:sz w:val="24"/>
              </w:rPr>
              <w:t>单位（盖章）：</w:t>
            </w:r>
          </w:p>
          <w:p w:rsidR="0063613F" w:rsidRDefault="0063613F">
            <w:pPr>
              <w:rPr>
                <w:rFonts w:ascii="Times New Roman" w:hAnsi="Times New Roman" w:cs="Times New Roman"/>
                <w:sz w:val="24"/>
              </w:rPr>
            </w:pPr>
          </w:p>
          <w:p w:rsidR="0063613F" w:rsidRDefault="00643079">
            <w:pPr>
              <w:ind w:right="960"/>
              <w:jc w:val="center"/>
              <w:rPr>
                <w:rFonts w:ascii="Times New Roman" w:hAnsi="Times New Roman" w:cs="Times New Roman"/>
                <w:sz w:val="24"/>
              </w:rPr>
            </w:pPr>
            <w:r>
              <w:rPr>
                <w:rFonts w:ascii="Times New Roman" w:hAnsiTheme="minorEastAsia" w:cs="Times New Roman" w:hint="eastAsia"/>
                <w:sz w:val="24"/>
              </w:rPr>
              <w:t xml:space="preserve">                                </w:t>
            </w:r>
            <w:r w:rsidR="005A7C4E">
              <w:rPr>
                <w:rFonts w:ascii="Times New Roman" w:hAnsiTheme="minorEastAsia" w:cs="Times New Roman"/>
                <w:sz w:val="24"/>
              </w:rPr>
              <w:t>年</w:t>
            </w:r>
            <w:r>
              <w:rPr>
                <w:rFonts w:ascii="Times New Roman" w:hAnsiTheme="minorEastAsia" w:cs="Times New Roman" w:hint="eastAsia"/>
                <w:sz w:val="24"/>
              </w:rPr>
              <w:t xml:space="preserve">   </w:t>
            </w:r>
            <w:r w:rsidR="005A7C4E">
              <w:rPr>
                <w:rFonts w:ascii="Times New Roman" w:hAnsiTheme="minorEastAsia" w:cs="Times New Roman"/>
                <w:sz w:val="24"/>
              </w:rPr>
              <w:t>月</w:t>
            </w:r>
            <w:r>
              <w:rPr>
                <w:rFonts w:ascii="Times New Roman" w:hAnsiTheme="minorEastAsia" w:cs="Times New Roman" w:hint="eastAsia"/>
                <w:sz w:val="24"/>
              </w:rPr>
              <w:t xml:space="preserve">   </w:t>
            </w:r>
            <w:r w:rsidR="005A7C4E">
              <w:rPr>
                <w:rFonts w:ascii="Times New Roman" w:hAnsiTheme="minorEastAsia" w:cs="Times New Roman"/>
                <w:sz w:val="24"/>
              </w:rPr>
              <w:t>日</w:t>
            </w:r>
            <w:r>
              <w:rPr>
                <w:rFonts w:ascii="Times New Roman" w:hAnsiTheme="minorEastAsia" w:cs="Times New Roman" w:hint="eastAsia"/>
                <w:sz w:val="24"/>
              </w:rPr>
              <w:t xml:space="preserve"> </w:t>
            </w:r>
          </w:p>
          <w:p w:rsidR="0063613F" w:rsidRDefault="0063613F">
            <w:pPr>
              <w:rPr>
                <w:rFonts w:ascii="Times New Roman" w:hAnsi="Times New Roman" w:cs="Times New Roman"/>
                <w:sz w:val="24"/>
              </w:rPr>
            </w:pPr>
          </w:p>
        </w:tc>
      </w:tr>
    </w:tbl>
    <w:p w:rsidR="0063613F" w:rsidRDefault="0063613F">
      <w:pPr>
        <w:widowControl/>
        <w:spacing w:line="540" w:lineRule="exact"/>
        <w:jc w:val="left"/>
        <w:rPr>
          <w:rFonts w:ascii="宋体" w:eastAsia="宋体" w:hAnsi="宋体" w:cs="宋体"/>
          <w:color w:val="333333"/>
          <w:szCs w:val="32"/>
          <w:shd w:val="clear" w:color="auto" w:fill="FFFFFF"/>
        </w:rPr>
      </w:pPr>
    </w:p>
    <w:sectPr w:rsidR="0063613F" w:rsidSect="006361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05" w:rsidRDefault="00575305" w:rsidP="0063613F">
      <w:r>
        <w:separator/>
      </w:r>
    </w:p>
  </w:endnote>
  <w:endnote w:type="continuationSeparator" w:id="1">
    <w:p w:rsidR="00575305" w:rsidRDefault="00575305" w:rsidP="00636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altName w:val="微软雅黑"/>
    <w:charset w:val="86"/>
    <w:family w:val="modern"/>
    <w:pitch w:val="default"/>
    <w:sig w:usb0="00000000" w:usb1="00000000" w:usb2="00000010" w:usb3="00000000" w:csb0="00040000" w:csb1="00000000"/>
  </w:font>
  <w:font w:name="文星仿宋">
    <w:altName w:val="仿宋"/>
    <w:charset w:val="86"/>
    <w:family w:val="modern"/>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07"/>
    </w:sdtPr>
    <w:sdtContent>
      <w:p w:rsidR="0063613F" w:rsidRDefault="0028333A">
        <w:pPr>
          <w:pStyle w:val="a3"/>
          <w:jc w:val="center"/>
        </w:pPr>
        <w:r w:rsidRPr="0028333A">
          <w:fldChar w:fldCharType="begin"/>
        </w:r>
        <w:r w:rsidR="005A7C4E">
          <w:instrText xml:space="preserve"> PAGE   \* MERGEFORMAT </w:instrText>
        </w:r>
        <w:r w:rsidRPr="0028333A">
          <w:fldChar w:fldCharType="separate"/>
        </w:r>
        <w:r w:rsidR="00DC7931" w:rsidRPr="00DC7931">
          <w:rPr>
            <w:noProof/>
            <w:lang w:val="zh-CN"/>
          </w:rPr>
          <w:t>2</w:t>
        </w:r>
        <w:r>
          <w:rPr>
            <w:lang w:val="zh-CN"/>
          </w:rPr>
          <w:fldChar w:fldCharType="end"/>
        </w:r>
      </w:p>
    </w:sdtContent>
  </w:sdt>
  <w:p w:rsidR="0063613F" w:rsidRDefault="006361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05" w:rsidRDefault="00575305" w:rsidP="0063613F">
      <w:r>
        <w:separator/>
      </w:r>
    </w:p>
  </w:footnote>
  <w:footnote w:type="continuationSeparator" w:id="1">
    <w:p w:rsidR="00575305" w:rsidRDefault="00575305" w:rsidP="00636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33AD56"/>
    <w:multiLevelType w:val="singleLevel"/>
    <w:tmpl w:val="FC33AD56"/>
    <w:lvl w:ilvl="0">
      <w:start w:val="1"/>
      <w:numFmt w:val="decimal"/>
      <w:suff w:val="nothing"/>
      <w:lvlText w:val="%1、"/>
      <w:lvlJc w:val="left"/>
      <w:pPr>
        <w:ind w:left="768" w:firstLine="0"/>
      </w:pPr>
    </w:lvl>
  </w:abstractNum>
  <w:abstractNum w:abstractNumId="1">
    <w:nsid w:val="26276B1C"/>
    <w:multiLevelType w:val="singleLevel"/>
    <w:tmpl w:val="26276B1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63613F"/>
    <w:rsid w:val="000060C9"/>
    <w:rsid w:val="000922DC"/>
    <w:rsid w:val="0017525A"/>
    <w:rsid w:val="001D1DB4"/>
    <w:rsid w:val="00206C45"/>
    <w:rsid w:val="0028333A"/>
    <w:rsid w:val="003239BD"/>
    <w:rsid w:val="003736E9"/>
    <w:rsid w:val="00453A77"/>
    <w:rsid w:val="00575305"/>
    <w:rsid w:val="005A7C4E"/>
    <w:rsid w:val="00631068"/>
    <w:rsid w:val="0063613F"/>
    <w:rsid w:val="00643079"/>
    <w:rsid w:val="00687210"/>
    <w:rsid w:val="006C5BAB"/>
    <w:rsid w:val="00721276"/>
    <w:rsid w:val="00776D90"/>
    <w:rsid w:val="008631AF"/>
    <w:rsid w:val="008F2B9F"/>
    <w:rsid w:val="009F3823"/>
    <w:rsid w:val="00A40939"/>
    <w:rsid w:val="00A45835"/>
    <w:rsid w:val="00BB5D1F"/>
    <w:rsid w:val="00BD7D79"/>
    <w:rsid w:val="00CA5CD9"/>
    <w:rsid w:val="00CB2EA6"/>
    <w:rsid w:val="00D12F7C"/>
    <w:rsid w:val="00DC7931"/>
    <w:rsid w:val="00F47743"/>
    <w:rsid w:val="00FC4B7E"/>
    <w:rsid w:val="071E1825"/>
    <w:rsid w:val="0753176C"/>
    <w:rsid w:val="0AF82D22"/>
    <w:rsid w:val="12D31013"/>
    <w:rsid w:val="162C5F63"/>
    <w:rsid w:val="19D95BF1"/>
    <w:rsid w:val="19FE66DD"/>
    <w:rsid w:val="201B1F4D"/>
    <w:rsid w:val="25A847CA"/>
    <w:rsid w:val="26083A5A"/>
    <w:rsid w:val="283000F1"/>
    <w:rsid w:val="2898222A"/>
    <w:rsid w:val="29233A9D"/>
    <w:rsid w:val="2E142883"/>
    <w:rsid w:val="2E48198D"/>
    <w:rsid w:val="360E2D1C"/>
    <w:rsid w:val="397F3005"/>
    <w:rsid w:val="3B131DE8"/>
    <w:rsid w:val="3E48623B"/>
    <w:rsid w:val="47366F58"/>
    <w:rsid w:val="4ACB3ACB"/>
    <w:rsid w:val="4E89316A"/>
    <w:rsid w:val="53A460A3"/>
    <w:rsid w:val="5B86285B"/>
    <w:rsid w:val="5C927FB6"/>
    <w:rsid w:val="61C07BF1"/>
    <w:rsid w:val="6B8034AE"/>
    <w:rsid w:val="72DE746C"/>
    <w:rsid w:val="77604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13F"/>
    <w:pPr>
      <w:widowControl w:val="0"/>
      <w:jc w:val="both"/>
    </w:pPr>
    <w:rPr>
      <w:rFonts w:asciiTheme="minorHAnsi" w:eastAsiaTheme="minorEastAsia"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3613F"/>
    <w:pPr>
      <w:tabs>
        <w:tab w:val="center" w:pos="4153"/>
        <w:tab w:val="right" w:pos="8306"/>
      </w:tabs>
      <w:snapToGrid w:val="0"/>
      <w:jc w:val="left"/>
    </w:pPr>
    <w:rPr>
      <w:sz w:val="18"/>
      <w:szCs w:val="18"/>
    </w:rPr>
  </w:style>
  <w:style w:type="paragraph" w:styleId="a4">
    <w:name w:val="Normal (Web)"/>
    <w:basedOn w:val="a"/>
    <w:unhideWhenUsed/>
    <w:qFormat/>
    <w:rsid w:val="0063613F"/>
    <w:pPr>
      <w:spacing w:beforeAutospacing="1" w:afterAutospacing="1"/>
      <w:jc w:val="left"/>
    </w:pPr>
    <w:rPr>
      <w:rFonts w:cs="Times New Roman"/>
      <w:kern w:val="0"/>
      <w:sz w:val="24"/>
    </w:rPr>
  </w:style>
  <w:style w:type="table" w:styleId="a5">
    <w:name w:val="Table Grid"/>
    <w:basedOn w:val="a1"/>
    <w:uiPriority w:val="99"/>
    <w:unhideWhenUsed/>
    <w:qFormat/>
    <w:rsid w:val="00636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3613F"/>
    <w:rPr>
      <w:b/>
    </w:rPr>
  </w:style>
  <w:style w:type="paragraph" w:customStyle="1" w:styleId="New">
    <w:name w:val="正文 New"/>
    <w:qFormat/>
    <w:rsid w:val="0063613F"/>
    <w:pPr>
      <w:widowControl w:val="0"/>
      <w:jc w:val="both"/>
    </w:pPr>
    <w:rPr>
      <w:kern w:val="2"/>
      <w:sz w:val="21"/>
      <w:szCs w:val="24"/>
    </w:rPr>
  </w:style>
  <w:style w:type="paragraph" w:styleId="a7">
    <w:name w:val="Balloon Text"/>
    <w:basedOn w:val="a"/>
    <w:link w:val="Char"/>
    <w:rsid w:val="008631AF"/>
    <w:rPr>
      <w:sz w:val="18"/>
      <w:szCs w:val="18"/>
    </w:rPr>
  </w:style>
  <w:style w:type="character" w:customStyle="1" w:styleId="Char">
    <w:name w:val="批注框文本 Char"/>
    <w:basedOn w:val="a0"/>
    <w:link w:val="a7"/>
    <w:rsid w:val="008631AF"/>
    <w:rPr>
      <w:rFonts w:asciiTheme="minorHAnsi" w:eastAsiaTheme="minorEastAsia" w:hAnsiTheme="minorHAnsi" w:cstheme="minorBidi"/>
      <w:kern w:val="2"/>
      <w:sz w:val="18"/>
      <w:szCs w:val="18"/>
    </w:rPr>
  </w:style>
  <w:style w:type="paragraph" w:styleId="a8">
    <w:name w:val="header"/>
    <w:basedOn w:val="a"/>
    <w:link w:val="Char0"/>
    <w:rsid w:val="00863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8631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356</Words>
  <Characters>2034</Characters>
  <Application>Microsoft Office Word</Application>
  <DocSecurity>0</DocSecurity>
  <Lines>16</Lines>
  <Paragraphs>4</Paragraphs>
  <ScaleCrop>false</ScaleCrop>
  <Company>Chinese ORG</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2021-08-18T01:49:00Z</cp:lastPrinted>
  <dcterms:created xsi:type="dcterms:W3CDTF">2021-09-01T09:42:00Z</dcterms:created>
  <dcterms:modified xsi:type="dcterms:W3CDTF">2021-09-01T09:42:00Z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D32001F84D574BDDA664CBF6684E419B</vt:lpwstr>
  </property>
</Properties>
</file>